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4F55" w:rsidRDefault="00274EA4">
      <w:pPr>
        <w:jc w:val="center"/>
        <w:rPr>
          <w:rFonts w:ascii="方正小标宋简体" w:eastAsia="方正小标宋简体" w:hAnsi="Times New Roman" w:cs="Times New Roman"/>
          <w:sz w:val="44"/>
          <w:szCs w:val="44"/>
        </w:rPr>
      </w:pPr>
      <w:bookmarkStart w:id="0" w:name="RANGE!A1:AH10"/>
      <w:bookmarkEnd w:id="0"/>
      <w:r>
        <w:rPr>
          <w:rFonts w:ascii="方正小标宋简体" w:eastAsia="方正小标宋简体" w:hAnsi="Times New Roman" w:cs="Times New Roman" w:hint="eastAsia"/>
          <w:sz w:val="44"/>
          <w:szCs w:val="44"/>
        </w:rPr>
        <w:t>霸州市城区办事处2018年部门预算信息公开</w:t>
      </w:r>
    </w:p>
    <w:p w:rsidR="00F04F55" w:rsidRDefault="00274EA4">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按照《预算法》、《地方预决算公开操作规程》和《河北省省级预算公开办法》规定，现将</w:t>
      </w:r>
      <w:r w:rsidR="00312E47">
        <w:rPr>
          <w:rFonts w:ascii="仿宋_GB2312" w:eastAsia="仿宋_GB2312" w:hAnsi="Times New Roman" w:cs="Times New Roman" w:hint="eastAsia"/>
          <w:sz w:val="32"/>
          <w:szCs w:val="32"/>
        </w:rPr>
        <w:t>霸州市</w:t>
      </w:r>
      <w:r>
        <w:rPr>
          <w:rFonts w:ascii="仿宋_GB2312" w:eastAsia="仿宋_GB2312" w:hAnsi="Times New Roman" w:cs="Times New Roman" w:hint="eastAsia"/>
          <w:sz w:val="32"/>
          <w:szCs w:val="32"/>
        </w:rPr>
        <w:t>城区办事处2018年部门预算公开如下：</w:t>
      </w:r>
    </w:p>
    <w:p w:rsidR="00F04F55" w:rsidRDefault="00274EA4">
      <w:pPr>
        <w:ind w:firstLineChars="200" w:firstLine="640"/>
        <w:rPr>
          <w:rFonts w:ascii="黑体" w:eastAsia="黑体" w:hAnsi="黑体" w:cs="Times New Roman"/>
          <w:sz w:val="32"/>
          <w:szCs w:val="32"/>
        </w:rPr>
      </w:pPr>
      <w:r>
        <w:rPr>
          <w:rFonts w:ascii="黑体" w:eastAsia="黑体" w:hAnsi="黑体" w:cs="Times New Roman" w:hint="eastAsia"/>
          <w:sz w:val="32"/>
          <w:szCs w:val="32"/>
        </w:rPr>
        <w:t>一、部门职责及机构设置情况</w:t>
      </w:r>
    </w:p>
    <w:p w:rsidR="00F04F55" w:rsidRDefault="00274EA4">
      <w:pPr>
        <w:ind w:firstLineChars="200" w:firstLine="643"/>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部门职责：</w:t>
      </w:r>
    </w:p>
    <w:p w:rsidR="00F04F55" w:rsidRDefault="00274EA4">
      <w:pPr>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办事处党委和办事处处于领导农业和农村工作的第一线，承担着建设会主义新农村的光荣使命。</w:t>
      </w:r>
    </w:p>
    <w:p w:rsidR="00F04F55" w:rsidRDefault="00274EA4">
      <w:pPr>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办事处党委按照便于集中统一领导、便于有效开展工作要求，抓好党在农村各项方针政策的落实，加强基层组织和政权建设，紧紧围绕加快农业和农村经济结构战略调整，抓好“两个文明”建设，加强对乡各项工作的统一领导，充分发挥总览全局、协调各方的领导核心作用。</w:t>
      </w:r>
    </w:p>
    <w:p w:rsidR="00F04F55" w:rsidRDefault="00274EA4">
      <w:pPr>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sz w:val="32"/>
          <w:szCs w:val="32"/>
        </w:rPr>
        <w:t xml:space="preserve"> </w:t>
      </w:r>
      <w:r>
        <w:rPr>
          <w:rFonts w:ascii="仿宋_GB2312" w:eastAsia="仿宋_GB2312" w:hAnsi="Times New Roman" w:cs="Times New Roman" w:hint="eastAsia"/>
          <w:sz w:val="32"/>
          <w:szCs w:val="32"/>
        </w:rPr>
        <w:t>办事处按照社会主市场经济的客观要求，加强农村社会主义民主政治和法制建设，依法行政，规范管理；加强对农村和农村工作的指导，深化农村改革，全面发展农村经济；进一步增强行政管理机构统一管理经济，教育、科学、文化、卫生、体育事业和财政、民政、土地、计划生育等行政工作</w:t>
      </w:r>
      <w:r>
        <w:rPr>
          <w:rFonts w:ascii="仿宋_GB2312" w:eastAsia="仿宋_GB2312" w:hAnsi="Times New Roman" w:cs="Times New Roman" w:hint="eastAsia"/>
          <w:sz w:val="32"/>
          <w:szCs w:val="32"/>
        </w:rPr>
        <w:lastRenderedPageBreak/>
        <w:t>的职能，推进农村经济和社会的全面发展，实现共同富裕。围绕这一目标，办事处切实转变职能，具体要求是：强化引导功能，集中精力抓好党的农村工作方针政策落实，抓好基层政权建设和农业产业化结构调整等带有方向性和全局性的工作，引导农村富余劳动力向小城镇转移，促进农村的现代化建设。强化服务功能，着重在技术、信息、人才、资金等方面为农民提供服务，为辖区内企业发展创造条件，大力培育和发展各类经济服务实体和社会中介组织，推动农业产业化服务体系的发展与完善，搞好产前、产中、产后服务，努力增加农民收入，减轻财政和农民负担。强化协调职能，使事业所站以及基层工商、税务等机构，能够围绕办事处工作“一盘棋”互相配合。同时，规范办事处和村级组织的工作职能作用。</w:t>
      </w:r>
    </w:p>
    <w:p w:rsidR="00F04F55" w:rsidRDefault="00274EA4">
      <w:pPr>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办事处党委和办事处作为党在农村的基层组织和基层行政管理机构，对本地经济和社会发展负有领导责任，具有综合管理和协调的功能。进一步理顺关系，建立以块为主、条块结合的行政管理体制。涉农和为基层服务的事业单位，如农技推广、畜牧兽医、林业、水利、文化广播等，其人员和事业经费由办事处进行统一管理；专业性较强的单位，如财政、司法、土地等，实行办事处和市主管部门双重管理，以办事处管理为主，上级业务部门实行业务领导或指导；实行省以下垂直管理的工商所、地</w:t>
      </w:r>
      <w:r>
        <w:rPr>
          <w:rFonts w:ascii="仿宋_GB2312" w:eastAsia="仿宋_GB2312" w:hAnsi="Times New Roman" w:cs="Times New Roman" w:hint="eastAsia"/>
          <w:sz w:val="32"/>
          <w:szCs w:val="32"/>
        </w:rPr>
        <w:lastRenderedPageBreak/>
        <w:t>税所和公安派出所、法庭、乡办中小学、卫生院以及设在辖区的电管所等企业单位，由主管部门管理，接受办事处党委和行政管理机构的监督，党的关系由党委管理，主要领导干部的任免、奖惩必须征求办事处党委的意见。</w:t>
      </w:r>
    </w:p>
    <w:p w:rsidR="00F04F55" w:rsidRDefault="00274EA4">
      <w:pPr>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大力推进事业单位改革。根据中央精神，当地的事业机构改革与党政机关机构改革同步进行。适应农村社会主义市场经济发展要求，积极探索符合乡镇实际需要的事业站、所设置形式。对职责任务基本消亡，不具备开展业务条件，多年不出成果，不创效益的站、所要撤销，对重复设置、分工过细、业务量不大的站、所进行合并，打破行业和部门界限实行综合设置。当地的事业单位的设置形式，由办事处根据实际需要和财政承受能力确定，上级业务部门不得干预。推行分类管理，纠正事业单位行政化倾向。对兼有行政职能的站、所实行政事分开，将行政职能划归政府，使事业单位成为从事经济和社会活动的独立法人。对服务型的事业单位，要引入市场机制，探索企业化、社会化路子，条件成熟的转为服务实体；对社会公益型的事业单位，财政可给予适当扶持，积极鼓励社会力量兴办。结合中小学教职工定编工作，精干教师队伍，清退各种编外人员，从整体上提高教师队伍素质。</w:t>
      </w:r>
    </w:p>
    <w:p w:rsidR="00F04F55" w:rsidRDefault="00274EA4">
      <w:pPr>
        <w:ind w:firstLineChars="200" w:firstLine="640"/>
        <w:jc w:val="left"/>
        <w:rPr>
          <w:rFonts w:ascii="仿宋" w:eastAsia="仿宋" w:hAnsi="仿宋" w:cs="Times New Roman"/>
          <w:sz w:val="32"/>
          <w:szCs w:val="32"/>
        </w:rPr>
      </w:pPr>
      <w:r>
        <w:rPr>
          <w:rFonts w:ascii="仿宋_GB2312" w:eastAsia="仿宋_GB2312" w:hAnsi="Times New Roman" w:cs="Times New Roman" w:hint="eastAsia"/>
          <w:sz w:val="32"/>
          <w:szCs w:val="32"/>
        </w:rPr>
        <w:t>通过机构改革，切实减轻农民负担，让广大农民感到满意，得到实惠。</w:t>
      </w:r>
    </w:p>
    <w:p w:rsidR="00F04F55" w:rsidRDefault="00274EA4">
      <w:pPr>
        <w:autoSpaceDE w:val="0"/>
        <w:autoSpaceDN w:val="0"/>
        <w:adjustRightInd w:val="0"/>
        <w:ind w:firstLineChars="200" w:firstLine="643"/>
        <w:jc w:val="left"/>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lastRenderedPageBreak/>
        <w:t>机构设置：</w:t>
      </w:r>
    </w:p>
    <w:p w:rsidR="00F04F55" w:rsidRDefault="00274EA4">
      <w:pPr>
        <w:jc w:val="center"/>
        <w:outlineLvl w:val="0"/>
        <w:rPr>
          <w:rFonts w:ascii="Times New Roman" w:eastAsia="方正小标宋_GBK" w:hAnsi="Times New Roman" w:cs="Times New Roman"/>
          <w:sz w:val="32"/>
          <w:szCs w:val="24"/>
        </w:rPr>
      </w:pPr>
      <w:r>
        <w:rPr>
          <w:rFonts w:ascii="Times New Roman" w:eastAsia="方正小标宋_GBK" w:hAnsi="Times New Roman" w:cs="Times New Roman"/>
          <w:sz w:val="32"/>
          <w:szCs w:val="24"/>
        </w:rPr>
        <w:t>部门</w:t>
      </w:r>
      <w:r>
        <w:rPr>
          <w:rFonts w:ascii="Times New Roman" w:eastAsia="方正小标宋_GBK" w:hAnsi="Times New Roman" w:cs="Times New Roman" w:hint="eastAsia"/>
          <w:sz w:val="32"/>
          <w:szCs w:val="24"/>
        </w:rPr>
        <w:t>机构设置情况</w:t>
      </w:r>
    </w:p>
    <w:tbl>
      <w:tblPr>
        <w:tblW w:w="97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711"/>
        <w:gridCol w:w="1866"/>
        <w:gridCol w:w="1536"/>
        <w:gridCol w:w="2642"/>
      </w:tblGrid>
      <w:tr w:rsidR="00F04F55">
        <w:trPr>
          <w:trHeight w:val="300"/>
          <w:tblHeader/>
          <w:jc w:val="center"/>
        </w:trPr>
        <w:tc>
          <w:tcPr>
            <w:tcW w:w="3711" w:type="dxa"/>
            <w:vMerge w:val="restart"/>
            <w:shd w:val="clear" w:color="auto" w:fill="auto"/>
            <w:vAlign w:val="center"/>
          </w:tcPr>
          <w:p w:rsidR="00F04F55" w:rsidRDefault="00274EA4">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单位名称</w:t>
            </w:r>
          </w:p>
        </w:tc>
        <w:tc>
          <w:tcPr>
            <w:tcW w:w="1866" w:type="dxa"/>
            <w:vMerge w:val="restart"/>
            <w:shd w:val="clear" w:color="auto" w:fill="auto"/>
            <w:vAlign w:val="center"/>
          </w:tcPr>
          <w:p w:rsidR="00F04F55" w:rsidRDefault="00274EA4">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单位性质</w:t>
            </w:r>
          </w:p>
        </w:tc>
        <w:tc>
          <w:tcPr>
            <w:tcW w:w="1536" w:type="dxa"/>
            <w:vMerge w:val="restart"/>
            <w:shd w:val="clear" w:color="auto" w:fill="auto"/>
            <w:vAlign w:val="center"/>
          </w:tcPr>
          <w:p w:rsidR="00F04F55" w:rsidRDefault="00274EA4">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单位规格</w:t>
            </w:r>
          </w:p>
        </w:tc>
        <w:tc>
          <w:tcPr>
            <w:tcW w:w="2642" w:type="dxa"/>
            <w:vMerge w:val="restart"/>
            <w:shd w:val="clear" w:color="auto" w:fill="auto"/>
            <w:vAlign w:val="center"/>
          </w:tcPr>
          <w:p w:rsidR="00F04F55" w:rsidRDefault="00274EA4">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经费保障形式</w:t>
            </w:r>
          </w:p>
        </w:tc>
      </w:tr>
      <w:tr w:rsidR="00F04F55">
        <w:trPr>
          <w:trHeight w:val="300"/>
          <w:tblHeader/>
          <w:jc w:val="center"/>
        </w:trPr>
        <w:tc>
          <w:tcPr>
            <w:tcW w:w="3711" w:type="dxa"/>
            <w:vMerge/>
            <w:shd w:val="clear" w:color="auto" w:fill="auto"/>
            <w:vAlign w:val="center"/>
          </w:tcPr>
          <w:p w:rsidR="00F04F55" w:rsidRDefault="00F04F55">
            <w:pPr>
              <w:spacing w:line="300" w:lineRule="exact"/>
              <w:jc w:val="left"/>
              <w:outlineLvl w:val="0"/>
              <w:rPr>
                <w:rFonts w:ascii="Times New Roman" w:eastAsia="宋体" w:hAnsi="Times New Roman" w:cs="Times New Roman"/>
                <w:szCs w:val="24"/>
              </w:rPr>
            </w:pPr>
          </w:p>
        </w:tc>
        <w:tc>
          <w:tcPr>
            <w:tcW w:w="1866" w:type="dxa"/>
            <w:vMerge/>
            <w:shd w:val="clear" w:color="auto" w:fill="auto"/>
            <w:vAlign w:val="center"/>
          </w:tcPr>
          <w:p w:rsidR="00F04F55" w:rsidRDefault="00F04F55">
            <w:pPr>
              <w:spacing w:line="300" w:lineRule="exact"/>
              <w:jc w:val="left"/>
              <w:outlineLvl w:val="0"/>
              <w:rPr>
                <w:rFonts w:ascii="Times New Roman" w:eastAsia="宋体" w:hAnsi="Times New Roman" w:cs="Times New Roman"/>
                <w:szCs w:val="24"/>
              </w:rPr>
            </w:pPr>
          </w:p>
        </w:tc>
        <w:tc>
          <w:tcPr>
            <w:tcW w:w="1536" w:type="dxa"/>
            <w:vMerge/>
            <w:shd w:val="clear" w:color="auto" w:fill="auto"/>
            <w:vAlign w:val="center"/>
          </w:tcPr>
          <w:p w:rsidR="00F04F55" w:rsidRDefault="00F04F55">
            <w:pPr>
              <w:spacing w:line="300" w:lineRule="exact"/>
              <w:jc w:val="left"/>
              <w:outlineLvl w:val="0"/>
              <w:rPr>
                <w:rFonts w:ascii="Times New Roman" w:eastAsia="宋体" w:hAnsi="Times New Roman" w:cs="Times New Roman"/>
                <w:szCs w:val="24"/>
              </w:rPr>
            </w:pPr>
          </w:p>
        </w:tc>
        <w:tc>
          <w:tcPr>
            <w:tcW w:w="2642" w:type="dxa"/>
            <w:vMerge/>
            <w:shd w:val="clear" w:color="auto" w:fill="auto"/>
            <w:vAlign w:val="center"/>
          </w:tcPr>
          <w:p w:rsidR="00F04F55" w:rsidRDefault="00F04F55">
            <w:pPr>
              <w:spacing w:line="300" w:lineRule="exact"/>
              <w:jc w:val="left"/>
              <w:outlineLvl w:val="0"/>
              <w:rPr>
                <w:rFonts w:ascii="Times New Roman" w:eastAsia="宋体" w:hAnsi="Times New Roman" w:cs="Times New Roman"/>
                <w:szCs w:val="24"/>
              </w:rPr>
            </w:pPr>
          </w:p>
        </w:tc>
      </w:tr>
      <w:tr w:rsidR="00F04F55">
        <w:trPr>
          <w:trHeight w:val="227"/>
          <w:jc w:val="center"/>
        </w:trPr>
        <w:tc>
          <w:tcPr>
            <w:tcW w:w="3711" w:type="dxa"/>
            <w:shd w:val="clear" w:color="auto" w:fill="auto"/>
            <w:vAlign w:val="center"/>
          </w:tcPr>
          <w:p w:rsidR="00F04F55" w:rsidRDefault="00274EA4">
            <w:pPr>
              <w:spacing w:line="300" w:lineRule="exact"/>
              <w:jc w:val="center"/>
              <w:rPr>
                <w:rFonts w:ascii="Times New Roman" w:eastAsia="方正书宋_GBK" w:hAnsi="Times New Roman" w:cs="Times New Roman"/>
                <w:szCs w:val="24"/>
              </w:rPr>
            </w:pPr>
            <w:r>
              <w:rPr>
                <w:rFonts w:ascii="Times New Roman" w:eastAsia="方正书宋_GBK" w:hAnsi="Times New Roman" w:cs="Times New Roman" w:hint="eastAsia"/>
                <w:szCs w:val="24"/>
              </w:rPr>
              <w:t>霸州市城区办事处</w:t>
            </w:r>
          </w:p>
        </w:tc>
        <w:tc>
          <w:tcPr>
            <w:tcW w:w="1866" w:type="dxa"/>
            <w:shd w:val="clear" w:color="auto" w:fill="auto"/>
            <w:vAlign w:val="center"/>
          </w:tcPr>
          <w:p w:rsidR="00F04F55" w:rsidRDefault="00274EA4">
            <w:pPr>
              <w:spacing w:line="300" w:lineRule="exact"/>
              <w:jc w:val="center"/>
              <w:rPr>
                <w:rFonts w:ascii="Times New Roman" w:eastAsia="方正书宋_GBK" w:hAnsi="Times New Roman" w:cs="Times New Roman"/>
                <w:szCs w:val="24"/>
              </w:rPr>
            </w:pPr>
            <w:r>
              <w:rPr>
                <w:rFonts w:ascii="Times New Roman" w:eastAsia="方正书宋_GBK" w:hAnsi="Times New Roman" w:cs="Times New Roman" w:hint="eastAsia"/>
                <w:szCs w:val="24"/>
              </w:rPr>
              <w:t>行政</w:t>
            </w:r>
          </w:p>
        </w:tc>
        <w:tc>
          <w:tcPr>
            <w:tcW w:w="1536" w:type="dxa"/>
            <w:shd w:val="clear" w:color="auto" w:fill="auto"/>
            <w:vAlign w:val="center"/>
          </w:tcPr>
          <w:p w:rsidR="00F04F55" w:rsidRDefault="00312E47">
            <w:pPr>
              <w:spacing w:line="300" w:lineRule="exact"/>
              <w:jc w:val="center"/>
              <w:rPr>
                <w:rFonts w:ascii="Times New Roman" w:eastAsia="方正书宋_GBK" w:hAnsi="Times New Roman" w:cs="Times New Roman"/>
                <w:szCs w:val="24"/>
              </w:rPr>
            </w:pPr>
            <w:r>
              <w:rPr>
                <w:rFonts w:ascii="Times New Roman" w:eastAsia="方正书宋_GBK" w:hAnsi="Times New Roman" w:cs="Times New Roman" w:hint="eastAsia"/>
                <w:szCs w:val="24"/>
              </w:rPr>
              <w:t>正</w:t>
            </w:r>
            <w:r w:rsidR="00274EA4">
              <w:rPr>
                <w:rFonts w:ascii="Times New Roman" w:eastAsia="方正书宋_GBK" w:hAnsi="Times New Roman" w:cs="Times New Roman" w:hint="eastAsia"/>
                <w:szCs w:val="24"/>
              </w:rPr>
              <w:t>科级</w:t>
            </w:r>
          </w:p>
        </w:tc>
        <w:tc>
          <w:tcPr>
            <w:tcW w:w="2642" w:type="dxa"/>
            <w:shd w:val="clear" w:color="auto" w:fill="auto"/>
            <w:vAlign w:val="center"/>
          </w:tcPr>
          <w:p w:rsidR="00F04F55" w:rsidRDefault="00274EA4">
            <w:pPr>
              <w:spacing w:line="300" w:lineRule="exact"/>
              <w:jc w:val="center"/>
              <w:rPr>
                <w:rFonts w:ascii="Times New Roman" w:eastAsia="方正书宋_GBK" w:hAnsi="Times New Roman" w:cs="Times New Roman"/>
                <w:szCs w:val="24"/>
              </w:rPr>
            </w:pPr>
            <w:r>
              <w:rPr>
                <w:rFonts w:ascii="Times New Roman" w:eastAsia="方正书宋_GBK" w:hAnsi="Times New Roman" w:cs="Times New Roman" w:hint="eastAsia"/>
                <w:szCs w:val="24"/>
              </w:rPr>
              <w:t>财政拨款</w:t>
            </w:r>
          </w:p>
        </w:tc>
      </w:tr>
    </w:tbl>
    <w:p w:rsidR="00F04F55" w:rsidRDefault="00F04F55">
      <w:pPr>
        <w:ind w:firstLineChars="200" w:firstLine="640"/>
        <w:rPr>
          <w:rFonts w:ascii="黑体" w:eastAsia="黑体" w:hAnsi="黑体" w:cs="Times New Roman"/>
          <w:sz w:val="32"/>
          <w:szCs w:val="32"/>
        </w:rPr>
      </w:pPr>
    </w:p>
    <w:p w:rsidR="00F04F55" w:rsidRDefault="00274EA4">
      <w:pPr>
        <w:ind w:firstLineChars="200" w:firstLine="640"/>
        <w:rPr>
          <w:rFonts w:ascii="黑体" w:eastAsia="黑体" w:hAnsi="黑体" w:cs="Times New Roman"/>
          <w:sz w:val="32"/>
          <w:szCs w:val="32"/>
        </w:rPr>
      </w:pPr>
      <w:r>
        <w:rPr>
          <w:rFonts w:ascii="黑体" w:eastAsia="黑体" w:hAnsi="黑体" w:cs="Times New Roman" w:hint="eastAsia"/>
          <w:sz w:val="32"/>
          <w:szCs w:val="32"/>
        </w:rPr>
        <w:t>二、部门预算安排的总体情况</w:t>
      </w:r>
    </w:p>
    <w:p w:rsidR="00F04F55" w:rsidRDefault="00274EA4">
      <w:pPr>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按照预算管理有关规定，目前我市部门预算的编制实行综合预算制度，即全部收入和支出都反映在预算中。</w:t>
      </w:r>
    </w:p>
    <w:p w:rsidR="00F04F55" w:rsidRDefault="00274EA4">
      <w:pPr>
        <w:ind w:firstLine="640"/>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1、收入说明</w:t>
      </w:r>
    </w:p>
    <w:p w:rsidR="00F04F55" w:rsidRDefault="00274EA4">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反映本部门当年全部收入。2018年预算收入23643.17万元，其中：一般公共预算收入3643.17万元，政府性基金预算收入20000</w:t>
      </w:r>
      <w:r>
        <w:rPr>
          <w:rFonts w:ascii="仿宋_GB2312" w:eastAsia="仿宋_GB2312" w:hAnsi="Times New Roman" w:cs="Times New Roman"/>
          <w:sz w:val="32"/>
          <w:szCs w:val="32"/>
        </w:rPr>
        <w:t>万元</w:t>
      </w:r>
      <w:r>
        <w:rPr>
          <w:rFonts w:ascii="仿宋_GB2312" w:eastAsia="仿宋_GB2312" w:hAnsi="Times New Roman" w:cs="Times New Roman" w:hint="eastAsia"/>
          <w:sz w:val="32"/>
          <w:szCs w:val="32"/>
        </w:rPr>
        <w:t>，国有资本经营</w:t>
      </w:r>
      <w:r>
        <w:rPr>
          <w:rFonts w:ascii="仿宋_GB2312" w:eastAsia="仿宋_GB2312" w:hAnsi="Times New Roman" w:cs="Times New Roman"/>
          <w:sz w:val="32"/>
          <w:szCs w:val="32"/>
        </w:rPr>
        <w:t>预算收入</w:t>
      </w:r>
      <w:r>
        <w:rPr>
          <w:rFonts w:ascii="仿宋_GB2312" w:eastAsia="仿宋_GB2312" w:hAnsi="Times New Roman" w:cs="Times New Roman" w:hint="eastAsia"/>
          <w:sz w:val="32"/>
          <w:szCs w:val="32"/>
        </w:rPr>
        <w:t>0</w:t>
      </w:r>
      <w:r>
        <w:rPr>
          <w:rFonts w:ascii="仿宋_GB2312" w:eastAsia="仿宋_GB2312" w:hAnsi="Times New Roman" w:cs="Times New Roman"/>
          <w:sz w:val="32"/>
          <w:szCs w:val="32"/>
        </w:rPr>
        <w:t>万元</w:t>
      </w:r>
      <w:r>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上级补助收入</w:t>
      </w:r>
      <w:r>
        <w:rPr>
          <w:rFonts w:ascii="仿宋_GB2312" w:eastAsia="仿宋_GB2312" w:hAnsi="Times New Roman" w:cs="Times New Roman" w:hint="eastAsia"/>
          <w:sz w:val="32"/>
          <w:szCs w:val="32"/>
        </w:rPr>
        <w:t>0</w:t>
      </w:r>
      <w:r>
        <w:rPr>
          <w:rFonts w:ascii="仿宋_GB2312" w:eastAsia="仿宋_GB2312" w:hAnsi="Times New Roman" w:cs="Times New Roman"/>
          <w:sz w:val="32"/>
          <w:szCs w:val="32"/>
        </w:rPr>
        <w:t>万元，</w:t>
      </w:r>
      <w:r>
        <w:rPr>
          <w:rFonts w:ascii="仿宋_GB2312" w:eastAsia="仿宋_GB2312" w:hAnsi="Times New Roman" w:cs="Times New Roman" w:hint="eastAsia"/>
          <w:sz w:val="32"/>
          <w:szCs w:val="32"/>
        </w:rPr>
        <w:t>事业收入0万元，经营</w:t>
      </w:r>
      <w:r>
        <w:rPr>
          <w:rFonts w:ascii="仿宋_GB2312" w:eastAsia="仿宋_GB2312" w:hAnsi="Times New Roman" w:cs="Times New Roman"/>
          <w:sz w:val="32"/>
          <w:szCs w:val="32"/>
        </w:rPr>
        <w:t>收入</w:t>
      </w:r>
      <w:r>
        <w:rPr>
          <w:rFonts w:ascii="仿宋_GB2312" w:eastAsia="仿宋_GB2312" w:hAnsi="Times New Roman" w:cs="Times New Roman" w:hint="eastAsia"/>
          <w:sz w:val="32"/>
          <w:szCs w:val="32"/>
        </w:rPr>
        <w:t>0万元，附属单位上缴</w:t>
      </w:r>
      <w:r>
        <w:rPr>
          <w:rFonts w:ascii="仿宋_GB2312" w:eastAsia="仿宋_GB2312" w:hAnsi="Times New Roman" w:cs="Times New Roman"/>
          <w:sz w:val="32"/>
          <w:szCs w:val="32"/>
        </w:rPr>
        <w:t>收入</w:t>
      </w:r>
      <w:r>
        <w:rPr>
          <w:rFonts w:ascii="仿宋_GB2312" w:eastAsia="仿宋_GB2312" w:hAnsi="Times New Roman" w:cs="Times New Roman" w:hint="eastAsia"/>
          <w:sz w:val="32"/>
          <w:szCs w:val="32"/>
        </w:rPr>
        <w:t>0</w:t>
      </w:r>
      <w:r>
        <w:rPr>
          <w:rFonts w:ascii="仿宋_GB2312" w:eastAsia="仿宋_GB2312" w:hAnsi="Times New Roman" w:cs="Times New Roman"/>
          <w:sz w:val="32"/>
          <w:szCs w:val="32"/>
        </w:rPr>
        <w:t>万元，</w:t>
      </w:r>
      <w:r>
        <w:rPr>
          <w:rFonts w:ascii="仿宋_GB2312" w:eastAsia="仿宋_GB2312" w:hAnsi="Times New Roman" w:cs="Times New Roman" w:hint="eastAsia"/>
          <w:sz w:val="32"/>
          <w:szCs w:val="32"/>
        </w:rPr>
        <w:t>其他收入0万元。</w:t>
      </w:r>
    </w:p>
    <w:p w:rsidR="00F04F55" w:rsidRDefault="00274EA4">
      <w:pPr>
        <w:ind w:firstLine="640"/>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2、支出说明</w:t>
      </w:r>
    </w:p>
    <w:p w:rsidR="00F04F55" w:rsidRDefault="00274EA4">
      <w:pPr>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收支预算总表支出栏、基本支出表、项目支出表按经济分类和支出功能分类科目编制，反映霸州市城区办事处2018年度部门预算中支出预算的总体情况。2018年本部门支出预算23643.17万元，其中：基本支出1719.90万元，包括：人员经费1568.28</w:t>
      </w:r>
      <w:r>
        <w:rPr>
          <w:rFonts w:ascii="仿宋_GB2312" w:eastAsia="仿宋_GB2312" w:hAnsi="Times New Roman" w:cs="Times New Roman"/>
          <w:sz w:val="32"/>
          <w:szCs w:val="32"/>
        </w:rPr>
        <w:t>万元</w:t>
      </w:r>
      <w:r>
        <w:rPr>
          <w:rFonts w:ascii="仿宋_GB2312" w:eastAsia="仿宋_GB2312" w:hAnsi="Times New Roman" w:cs="Times New Roman" w:hint="eastAsia"/>
          <w:sz w:val="32"/>
          <w:szCs w:val="32"/>
        </w:rPr>
        <w:t>和日常公用经费151.62</w:t>
      </w:r>
      <w:r>
        <w:rPr>
          <w:rFonts w:ascii="仿宋_GB2312" w:eastAsia="仿宋_GB2312" w:hAnsi="Times New Roman" w:cs="Times New Roman"/>
          <w:sz w:val="32"/>
          <w:szCs w:val="32"/>
        </w:rPr>
        <w:t>万元</w:t>
      </w:r>
      <w:r>
        <w:rPr>
          <w:rFonts w:ascii="仿宋_GB2312" w:eastAsia="仿宋_GB2312" w:hAnsi="Times New Roman" w:cs="Times New Roman" w:hint="eastAsia"/>
          <w:sz w:val="32"/>
          <w:szCs w:val="32"/>
        </w:rPr>
        <w:t>；项目支出21923.27万元，全部为本级</w:t>
      </w:r>
      <w:r>
        <w:rPr>
          <w:rFonts w:ascii="仿宋_GB2312" w:eastAsia="仿宋_GB2312" w:hAnsi="Times New Roman" w:cs="Times New Roman"/>
          <w:sz w:val="32"/>
          <w:szCs w:val="32"/>
        </w:rPr>
        <w:t>支出，</w:t>
      </w:r>
      <w:r>
        <w:rPr>
          <w:rFonts w:ascii="仿宋_GB2312" w:eastAsia="仿宋_GB2312" w:hAnsi="Times New Roman" w:cs="Times New Roman" w:hint="eastAsia"/>
          <w:sz w:val="32"/>
          <w:szCs w:val="32"/>
        </w:rPr>
        <w:t>主要为区域委托开发清算款、牤牛河历史文化公园及迎宾道东伸工程回迁安置所需过渡期补偿款、社区办公经费等；上缴上级支出0万元，</w:t>
      </w:r>
      <w:r>
        <w:rPr>
          <w:rFonts w:ascii="仿宋_GB2312" w:eastAsia="仿宋_GB2312" w:hAnsi="Times New Roman" w:cs="Times New Roman"/>
          <w:sz w:val="32"/>
          <w:szCs w:val="32"/>
        </w:rPr>
        <w:t>经营支出</w:t>
      </w:r>
      <w:r>
        <w:rPr>
          <w:rFonts w:ascii="仿宋_GB2312" w:eastAsia="仿宋_GB2312" w:hAnsi="Times New Roman" w:cs="Times New Roman" w:hint="eastAsia"/>
          <w:sz w:val="32"/>
          <w:szCs w:val="32"/>
        </w:rPr>
        <w:t>0</w:t>
      </w:r>
      <w:r>
        <w:rPr>
          <w:rFonts w:ascii="仿宋_GB2312" w:eastAsia="仿宋_GB2312" w:hAnsi="Times New Roman" w:cs="Times New Roman"/>
          <w:sz w:val="32"/>
          <w:szCs w:val="32"/>
        </w:rPr>
        <w:t>万元，</w:t>
      </w:r>
      <w:r>
        <w:rPr>
          <w:rFonts w:ascii="仿宋_GB2312" w:eastAsia="仿宋_GB2312" w:hAnsi="Times New Roman" w:cs="Times New Roman" w:hint="eastAsia"/>
          <w:sz w:val="32"/>
          <w:szCs w:val="32"/>
        </w:rPr>
        <w:t>对附属单位补助支出0万元。</w:t>
      </w:r>
    </w:p>
    <w:p w:rsidR="00F04F55" w:rsidRDefault="00274EA4">
      <w:pPr>
        <w:ind w:firstLine="640"/>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3、比上年增减情况</w:t>
      </w:r>
    </w:p>
    <w:p w:rsidR="00F04F55" w:rsidRDefault="00274EA4">
      <w:pPr>
        <w:ind w:firstLine="640"/>
        <w:rPr>
          <w:rFonts w:ascii="仿宋_GB2312" w:eastAsia="仿宋_GB2312" w:hAnsi="黑体" w:cs="Times New Roman"/>
          <w:color w:val="000000" w:themeColor="text1"/>
          <w:sz w:val="32"/>
          <w:szCs w:val="32"/>
        </w:rPr>
      </w:pPr>
      <w:r>
        <w:rPr>
          <w:rFonts w:ascii="仿宋_GB2312" w:eastAsia="仿宋_GB2312" w:hAnsi="Times New Roman" w:cs="Times New Roman" w:hint="eastAsia"/>
          <w:color w:val="000000" w:themeColor="text1"/>
          <w:sz w:val="32"/>
          <w:szCs w:val="32"/>
        </w:rPr>
        <w:t>2018年预算收支安排23643.17万元，较2017年预</w:t>
      </w:r>
      <w:r>
        <w:rPr>
          <w:rFonts w:ascii="仿宋_GB2312" w:eastAsia="仿宋_GB2312" w:hAnsi="Times New Roman" w:cs="Times New Roman" w:hint="eastAsia"/>
          <w:sz w:val="32"/>
          <w:szCs w:val="32"/>
        </w:rPr>
        <w:t>算增加10294.74万元，其中：基本支出增加5.73万元，主要为增加公用经费支出；项目支出增加10289.01万元，主要为增加城</w:t>
      </w:r>
      <w:r>
        <w:rPr>
          <w:rFonts w:ascii="仿宋_GB2312" w:eastAsia="仿宋_GB2312" w:hAnsi="Times New Roman" w:cs="Times New Roman" w:hint="eastAsia"/>
          <w:color w:val="000000" w:themeColor="text1"/>
          <w:sz w:val="32"/>
          <w:szCs w:val="32"/>
        </w:rPr>
        <w:t>乡建设项目支出。</w:t>
      </w:r>
    </w:p>
    <w:p w:rsidR="00F04F55" w:rsidRDefault="00274EA4">
      <w:pPr>
        <w:ind w:firstLineChars="200" w:firstLine="640"/>
        <w:rPr>
          <w:rFonts w:ascii="黑体" w:eastAsia="黑体" w:hAnsi="黑体" w:cs="Times New Roman"/>
          <w:sz w:val="32"/>
          <w:szCs w:val="32"/>
        </w:rPr>
      </w:pPr>
      <w:r>
        <w:rPr>
          <w:rFonts w:ascii="黑体" w:eastAsia="黑体" w:hAnsi="黑体" w:cs="Times New Roman" w:hint="eastAsia"/>
          <w:sz w:val="32"/>
          <w:szCs w:val="32"/>
        </w:rPr>
        <w:t>三、机关运行经费安排情况</w:t>
      </w:r>
    </w:p>
    <w:p w:rsidR="00F04F55" w:rsidRDefault="00274EA4">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机关运行经费共计安排151.62万元，主要用于办公区的日常维修、办公用房水电费、办公用房取暖费、办公及印刷费，邮电费、差旅费、公务移动通信费、公务交通补贴、培训费、工会经费、福利费、公务用车运行维护费等日常运行支出。</w:t>
      </w:r>
    </w:p>
    <w:p w:rsidR="00F04F55" w:rsidRDefault="00274EA4">
      <w:pPr>
        <w:ind w:firstLineChars="200" w:firstLine="640"/>
        <w:rPr>
          <w:rFonts w:ascii="黑体" w:eastAsia="黑体" w:hAnsi="黑体" w:cs="Times New Roman"/>
          <w:sz w:val="32"/>
          <w:szCs w:val="32"/>
        </w:rPr>
      </w:pPr>
      <w:r>
        <w:rPr>
          <w:rFonts w:ascii="黑体" w:eastAsia="黑体" w:hAnsi="黑体" w:cs="Times New Roman" w:hint="eastAsia"/>
          <w:sz w:val="32"/>
          <w:szCs w:val="32"/>
        </w:rPr>
        <w:lastRenderedPageBreak/>
        <w:t>四、财政拨款</w:t>
      </w:r>
      <w:r>
        <w:rPr>
          <w:rFonts w:ascii="黑体" w:eastAsia="黑体" w:hAnsi="黑体" w:cs="Times New Roman"/>
          <w:sz w:val="32"/>
          <w:szCs w:val="32"/>
        </w:rPr>
        <w:t>“</w:t>
      </w:r>
      <w:r>
        <w:rPr>
          <w:rFonts w:ascii="黑体" w:eastAsia="黑体" w:hAnsi="黑体" w:cs="Times New Roman" w:hint="eastAsia"/>
          <w:sz w:val="32"/>
          <w:szCs w:val="32"/>
        </w:rPr>
        <w:t>三公</w:t>
      </w:r>
      <w:r>
        <w:rPr>
          <w:rFonts w:ascii="黑体" w:eastAsia="黑体" w:hAnsi="黑体" w:cs="Times New Roman"/>
          <w:sz w:val="32"/>
          <w:szCs w:val="32"/>
        </w:rPr>
        <w:t>”</w:t>
      </w:r>
      <w:r>
        <w:rPr>
          <w:rFonts w:ascii="黑体" w:eastAsia="黑体" w:hAnsi="黑体" w:cs="Times New Roman" w:hint="eastAsia"/>
          <w:sz w:val="32"/>
          <w:szCs w:val="32"/>
        </w:rPr>
        <w:t>经费预算情况及增减变化原因</w:t>
      </w:r>
    </w:p>
    <w:p w:rsidR="00F04F55" w:rsidRDefault="00274EA4">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2018年，我部门“三公”经费预算安排8.42万元，其中：因公出国（境）费0万元；公务用车购置及运维费7.50万元（其中：公务用车购置费0万元，公务用车运行维护费7.50万元)；公务接待费0.92万元，</w:t>
      </w:r>
      <w:bookmarkStart w:id="1" w:name="_Hlk507422617"/>
      <w:r>
        <w:rPr>
          <w:rFonts w:ascii="仿宋_GB2312" w:eastAsia="仿宋_GB2312" w:hAnsi="Times New Roman" w:cs="Times New Roman" w:hint="eastAsia"/>
          <w:sz w:val="32"/>
          <w:szCs w:val="32"/>
        </w:rPr>
        <w:t>与2017年持平，无增减变化。</w:t>
      </w:r>
      <w:bookmarkEnd w:id="1"/>
    </w:p>
    <w:p w:rsidR="00F04F55" w:rsidRDefault="00F04F55">
      <w:pPr>
        <w:ind w:firstLineChars="200" w:firstLine="640"/>
        <w:rPr>
          <w:rFonts w:ascii="仿宋_GB2312" w:eastAsia="仿宋_GB2312" w:hAnsi="Times New Roman" w:cs="Times New Roman"/>
          <w:sz w:val="32"/>
          <w:szCs w:val="32"/>
        </w:rPr>
      </w:pPr>
    </w:p>
    <w:p w:rsidR="00F04F55" w:rsidRDefault="00274EA4">
      <w:pPr>
        <w:ind w:firstLineChars="200" w:firstLine="640"/>
        <w:rPr>
          <w:rFonts w:ascii="黑体" w:eastAsia="黑体" w:hAnsi="黑体" w:cs="Times New Roman"/>
          <w:sz w:val="32"/>
          <w:szCs w:val="32"/>
        </w:rPr>
      </w:pPr>
      <w:r>
        <w:rPr>
          <w:rFonts w:ascii="黑体" w:eastAsia="黑体" w:hAnsi="黑体" w:cs="Times New Roman" w:hint="eastAsia"/>
          <w:sz w:val="32"/>
          <w:szCs w:val="32"/>
        </w:rPr>
        <w:t>五、绩效预算信息</w:t>
      </w:r>
    </w:p>
    <w:p w:rsidR="00F04F55" w:rsidRDefault="00274EA4">
      <w:pPr>
        <w:ind w:firstLineChars="200" w:firstLine="643"/>
        <w:jc w:val="left"/>
        <w:rPr>
          <w:rFonts w:ascii="楷体_GB2312" w:eastAsia="楷体_GB2312" w:hAnsi="Times New Roman" w:cs="Times New Roman"/>
          <w:b/>
          <w:sz w:val="32"/>
          <w:szCs w:val="32"/>
        </w:rPr>
      </w:pPr>
      <w:bookmarkStart w:id="2" w:name="_Toc471398463"/>
      <w:r>
        <w:rPr>
          <w:rFonts w:ascii="楷体_GB2312" w:eastAsia="楷体_GB2312" w:hAnsi="Times New Roman" w:cs="Times New Roman" w:hint="eastAsia"/>
          <w:b/>
          <w:sz w:val="32"/>
          <w:szCs w:val="32"/>
        </w:rPr>
        <w:t>总体绩效目标：</w:t>
      </w:r>
    </w:p>
    <w:p w:rsidR="00F04F55" w:rsidRDefault="00274EA4">
      <w:pPr>
        <w:spacing w:line="500" w:lineRule="exact"/>
        <w:ind w:firstLine="560"/>
        <w:rPr>
          <w:rFonts w:ascii="仿宋_GB2312" w:eastAsia="仿宋_GB2312" w:hAnsi="Times New Roman" w:cs="Times New Roman"/>
          <w:sz w:val="32"/>
          <w:szCs w:val="32"/>
        </w:rPr>
      </w:pPr>
      <w:r>
        <w:rPr>
          <w:rFonts w:ascii="仿宋_GB2312" w:eastAsia="仿宋_GB2312" w:hAnsi="Times New Roman" w:cs="Times New Roman"/>
          <w:sz w:val="32"/>
          <w:szCs w:val="32"/>
        </w:rPr>
        <w:t>2018年，我城区将以党的十九大、十九届二中全会、省委、廊坊市委全会及经济工作会议精神为指导，全面贯彻落实霸州市委全会工作部署，坚持稳中求进主基调，以创新驱动、协同发展为引擎，大力推动产业升级和经济转型步伐、提升城市建设和社会管理水平、加大环境治理和生态保护力度、促进文化繁荣和旅游产业发展、加强党的领导和执政能力建设、增进民生福祉和保持社会和谐稳定，努力建设实力霸州、活力霸州、绿色霸州、幸福霸州。</w:t>
      </w:r>
    </w:p>
    <w:p w:rsidR="00F04F55" w:rsidRDefault="00274EA4">
      <w:pPr>
        <w:ind w:firstLineChars="200" w:firstLine="643"/>
        <w:jc w:val="left"/>
        <w:outlineLvl w:val="0"/>
        <w:rPr>
          <w:rFonts w:ascii="楷体_GB2312" w:eastAsia="楷体_GB2312" w:hAnsi="Times New Roman" w:cs="Times New Roman"/>
          <w:b/>
          <w:sz w:val="32"/>
          <w:szCs w:val="24"/>
        </w:rPr>
      </w:pPr>
      <w:r>
        <w:rPr>
          <w:rFonts w:ascii="楷体_GB2312" w:eastAsia="楷体_GB2312" w:hAnsi="黑体" w:cs="Times New Roman" w:hint="eastAsia"/>
          <w:b/>
          <w:sz w:val="32"/>
          <w:szCs w:val="32"/>
        </w:rPr>
        <w:t>部门职责及工作活动绩效目标指标：</w:t>
      </w:r>
    </w:p>
    <w:p w:rsidR="00F04F55" w:rsidRDefault="00274EA4">
      <w:pPr>
        <w:jc w:val="center"/>
        <w:outlineLvl w:val="0"/>
        <w:rPr>
          <w:rFonts w:ascii="方正小标宋_GBK" w:eastAsia="方正小标宋_GBK" w:hAnsi="Times New Roman" w:cs="Times New Roman"/>
          <w:sz w:val="32"/>
          <w:szCs w:val="24"/>
        </w:rPr>
      </w:pPr>
      <w:r>
        <w:rPr>
          <w:rFonts w:ascii="方正小标宋_GBK" w:eastAsia="方正小标宋_GBK" w:hAnsi="Times New Roman" w:cs="Times New Roman" w:hint="eastAsia"/>
          <w:sz w:val="32"/>
          <w:szCs w:val="24"/>
        </w:rPr>
        <w:t>部门职责-工作活动绩效目标</w:t>
      </w:r>
      <w:bookmarkEnd w:id="2"/>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341"/>
        <w:gridCol w:w="1276"/>
        <w:gridCol w:w="2976"/>
        <w:gridCol w:w="2976"/>
        <w:gridCol w:w="1417"/>
        <w:gridCol w:w="737"/>
        <w:gridCol w:w="737"/>
        <w:gridCol w:w="737"/>
        <w:gridCol w:w="737"/>
      </w:tblGrid>
      <w:tr w:rsidR="00F04F55">
        <w:trPr>
          <w:trHeight w:val="227"/>
          <w:tblHeader/>
          <w:jc w:val="center"/>
        </w:trPr>
        <w:tc>
          <w:tcPr>
            <w:tcW w:w="10986" w:type="dxa"/>
            <w:gridSpan w:val="5"/>
            <w:tcBorders>
              <w:top w:val="single" w:sz="6" w:space="0" w:color="FFFFFF"/>
              <w:left w:val="single" w:sz="6" w:space="0" w:color="FFFFFF"/>
              <w:right w:val="single" w:sz="6" w:space="0" w:color="FFFFFF"/>
            </w:tcBorders>
            <w:shd w:val="clear" w:color="auto" w:fill="auto"/>
            <w:vAlign w:val="center"/>
          </w:tcPr>
          <w:p w:rsidR="00F04F55" w:rsidRDefault="00274EA4">
            <w:pPr>
              <w:spacing w:line="300" w:lineRule="exact"/>
              <w:jc w:val="left"/>
              <w:rPr>
                <w:rFonts w:ascii="方正小标宋_GBK" w:eastAsia="方正小标宋_GBK"/>
                <w:sz w:val="24"/>
              </w:rPr>
            </w:pPr>
            <w:r>
              <w:rPr>
                <w:rFonts w:ascii="方正小标宋_GBK" w:eastAsia="方正小标宋_GBK" w:hint="eastAsia"/>
                <w:sz w:val="24"/>
              </w:rPr>
              <w:lastRenderedPageBreak/>
              <w:t>965霸州市城区办事处</w:t>
            </w:r>
          </w:p>
        </w:tc>
        <w:tc>
          <w:tcPr>
            <w:tcW w:w="2948" w:type="dxa"/>
            <w:gridSpan w:val="4"/>
            <w:tcBorders>
              <w:top w:val="single" w:sz="6" w:space="0" w:color="FFFFFF"/>
              <w:left w:val="single" w:sz="6" w:space="0" w:color="FFFFFF"/>
              <w:right w:val="single" w:sz="6" w:space="0" w:color="FFFFFF"/>
            </w:tcBorders>
            <w:shd w:val="clear" w:color="auto" w:fill="auto"/>
            <w:vAlign w:val="center"/>
          </w:tcPr>
          <w:p w:rsidR="00F04F55" w:rsidRDefault="00274EA4">
            <w:pPr>
              <w:spacing w:line="300" w:lineRule="exact"/>
              <w:jc w:val="right"/>
              <w:rPr>
                <w:rFonts w:ascii="方正书宋_GBK" w:eastAsia="方正书宋_GBK"/>
                <w:sz w:val="24"/>
              </w:rPr>
            </w:pPr>
            <w:r>
              <w:rPr>
                <w:rFonts w:ascii="方正书宋_GBK" w:eastAsia="方正书宋_GBK" w:hint="eastAsia"/>
                <w:sz w:val="24"/>
              </w:rPr>
              <w:t>单位：万元</w:t>
            </w:r>
          </w:p>
        </w:tc>
      </w:tr>
      <w:tr w:rsidR="00F04F55">
        <w:trPr>
          <w:trHeight w:val="227"/>
          <w:tblHeader/>
          <w:jc w:val="center"/>
        </w:trPr>
        <w:tc>
          <w:tcPr>
            <w:tcW w:w="2341" w:type="dxa"/>
            <w:vMerge w:val="restart"/>
            <w:shd w:val="clear" w:color="auto" w:fill="auto"/>
            <w:vAlign w:val="center"/>
          </w:tcPr>
          <w:p w:rsidR="00F04F55" w:rsidRDefault="00274EA4">
            <w:pPr>
              <w:spacing w:line="300" w:lineRule="exact"/>
              <w:jc w:val="center"/>
              <w:rPr>
                <w:rFonts w:ascii="方正书宋_GBK" w:eastAsia="方正书宋_GBK"/>
                <w:b/>
              </w:rPr>
            </w:pPr>
            <w:r>
              <w:rPr>
                <w:rFonts w:ascii="方正书宋_GBK" w:eastAsia="方正书宋_GBK" w:hint="eastAsia"/>
                <w:b/>
              </w:rPr>
              <w:t>职责活动</w:t>
            </w:r>
          </w:p>
        </w:tc>
        <w:tc>
          <w:tcPr>
            <w:tcW w:w="1276" w:type="dxa"/>
            <w:vMerge w:val="restart"/>
            <w:shd w:val="clear" w:color="auto" w:fill="auto"/>
            <w:vAlign w:val="center"/>
          </w:tcPr>
          <w:p w:rsidR="00F04F55" w:rsidRDefault="00274EA4">
            <w:pPr>
              <w:spacing w:line="300" w:lineRule="exact"/>
              <w:jc w:val="center"/>
              <w:rPr>
                <w:rFonts w:ascii="方正书宋_GBK" w:eastAsia="方正书宋_GBK"/>
                <w:b/>
              </w:rPr>
            </w:pPr>
            <w:r>
              <w:rPr>
                <w:rFonts w:ascii="方正书宋_GBK" w:eastAsia="方正书宋_GBK" w:hint="eastAsia"/>
                <w:b/>
              </w:rPr>
              <w:t>年度预算数</w:t>
            </w:r>
          </w:p>
        </w:tc>
        <w:tc>
          <w:tcPr>
            <w:tcW w:w="2976" w:type="dxa"/>
            <w:vMerge w:val="restart"/>
            <w:shd w:val="clear" w:color="auto" w:fill="auto"/>
            <w:vAlign w:val="center"/>
          </w:tcPr>
          <w:p w:rsidR="00F04F55" w:rsidRDefault="00274EA4">
            <w:pPr>
              <w:spacing w:line="300" w:lineRule="exact"/>
              <w:jc w:val="center"/>
              <w:rPr>
                <w:rFonts w:ascii="方正书宋_GBK" w:eastAsia="方正书宋_GBK"/>
                <w:b/>
              </w:rPr>
            </w:pPr>
            <w:r>
              <w:rPr>
                <w:rFonts w:ascii="方正书宋_GBK" w:eastAsia="方正书宋_GBK" w:hint="eastAsia"/>
                <w:b/>
              </w:rPr>
              <w:t>内容描述</w:t>
            </w:r>
          </w:p>
        </w:tc>
        <w:tc>
          <w:tcPr>
            <w:tcW w:w="2976" w:type="dxa"/>
            <w:vMerge w:val="restart"/>
            <w:shd w:val="clear" w:color="auto" w:fill="auto"/>
            <w:vAlign w:val="center"/>
          </w:tcPr>
          <w:p w:rsidR="00F04F55" w:rsidRDefault="00274EA4">
            <w:pPr>
              <w:spacing w:line="300" w:lineRule="exact"/>
              <w:jc w:val="center"/>
              <w:rPr>
                <w:rFonts w:ascii="方正书宋_GBK" w:eastAsia="方正书宋_GBK"/>
                <w:b/>
              </w:rPr>
            </w:pPr>
            <w:r>
              <w:rPr>
                <w:rFonts w:ascii="方正书宋_GBK" w:eastAsia="方正书宋_GBK" w:hint="eastAsia"/>
                <w:b/>
              </w:rPr>
              <w:t>绩效目标</w:t>
            </w:r>
          </w:p>
        </w:tc>
        <w:tc>
          <w:tcPr>
            <w:tcW w:w="1417" w:type="dxa"/>
            <w:vMerge w:val="restart"/>
            <w:shd w:val="clear" w:color="auto" w:fill="auto"/>
            <w:vAlign w:val="center"/>
          </w:tcPr>
          <w:p w:rsidR="00F04F55" w:rsidRDefault="00274EA4">
            <w:pPr>
              <w:spacing w:line="300" w:lineRule="exact"/>
              <w:jc w:val="center"/>
              <w:rPr>
                <w:rFonts w:ascii="方正书宋_GBK" w:eastAsia="方正书宋_GBK"/>
                <w:b/>
              </w:rPr>
            </w:pPr>
            <w:r>
              <w:rPr>
                <w:rFonts w:ascii="方正书宋_GBK" w:eastAsia="方正书宋_GBK" w:hint="eastAsia"/>
                <w:b/>
              </w:rPr>
              <w:t>绩效指标</w:t>
            </w:r>
          </w:p>
        </w:tc>
        <w:tc>
          <w:tcPr>
            <w:tcW w:w="2948" w:type="dxa"/>
            <w:gridSpan w:val="4"/>
            <w:shd w:val="clear" w:color="auto" w:fill="auto"/>
            <w:vAlign w:val="center"/>
          </w:tcPr>
          <w:p w:rsidR="00F04F55" w:rsidRDefault="00274EA4">
            <w:pPr>
              <w:spacing w:line="300" w:lineRule="exact"/>
              <w:jc w:val="center"/>
              <w:rPr>
                <w:rFonts w:ascii="方正书宋_GBK" w:eastAsia="方正书宋_GBK"/>
                <w:b/>
              </w:rPr>
            </w:pPr>
            <w:r>
              <w:rPr>
                <w:rFonts w:ascii="方正书宋_GBK" w:eastAsia="方正书宋_GBK" w:hint="eastAsia"/>
                <w:b/>
              </w:rPr>
              <w:t>评价标准</w:t>
            </w:r>
          </w:p>
        </w:tc>
      </w:tr>
      <w:tr w:rsidR="00F04F55">
        <w:trPr>
          <w:trHeight w:val="227"/>
          <w:tblHeader/>
          <w:jc w:val="center"/>
        </w:trPr>
        <w:tc>
          <w:tcPr>
            <w:tcW w:w="2341" w:type="dxa"/>
            <w:vMerge/>
            <w:shd w:val="clear" w:color="auto" w:fill="auto"/>
            <w:vAlign w:val="center"/>
          </w:tcPr>
          <w:p w:rsidR="00F04F55" w:rsidRDefault="00F04F55">
            <w:pPr>
              <w:spacing w:line="300" w:lineRule="exact"/>
              <w:jc w:val="left"/>
              <w:outlineLvl w:val="0"/>
            </w:pPr>
          </w:p>
        </w:tc>
        <w:tc>
          <w:tcPr>
            <w:tcW w:w="1276" w:type="dxa"/>
            <w:vMerge/>
            <w:shd w:val="clear" w:color="auto" w:fill="auto"/>
            <w:vAlign w:val="center"/>
          </w:tcPr>
          <w:p w:rsidR="00F04F55" w:rsidRDefault="00F04F55">
            <w:pPr>
              <w:spacing w:line="300" w:lineRule="exact"/>
              <w:jc w:val="left"/>
              <w:outlineLvl w:val="0"/>
            </w:pPr>
          </w:p>
        </w:tc>
        <w:tc>
          <w:tcPr>
            <w:tcW w:w="2976" w:type="dxa"/>
            <w:vMerge/>
            <w:shd w:val="clear" w:color="auto" w:fill="auto"/>
            <w:vAlign w:val="center"/>
          </w:tcPr>
          <w:p w:rsidR="00F04F55" w:rsidRDefault="00F04F55">
            <w:pPr>
              <w:spacing w:line="300" w:lineRule="exact"/>
              <w:jc w:val="left"/>
              <w:outlineLvl w:val="0"/>
            </w:pPr>
          </w:p>
        </w:tc>
        <w:tc>
          <w:tcPr>
            <w:tcW w:w="2976" w:type="dxa"/>
            <w:vMerge/>
            <w:shd w:val="clear" w:color="auto" w:fill="auto"/>
            <w:vAlign w:val="center"/>
          </w:tcPr>
          <w:p w:rsidR="00F04F55" w:rsidRDefault="00F04F55">
            <w:pPr>
              <w:spacing w:line="300" w:lineRule="exact"/>
              <w:jc w:val="left"/>
              <w:outlineLvl w:val="0"/>
            </w:pPr>
          </w:p>
        </w:tc>
        <w:tc>
          <w:tcPr>
            <w:tcW w:w="1417" w:type="dxa"/>
            <w:vMerge/>
            <w:shd w:val="clear" w:color="auto" w:fill="auto"/>
            <w:vAlign w:val="center"/>
          </w:tcPr>
          <w:p w:rsidR="00F04F55" w:rsidRDefault="00F04F55">
            <w:pPr>
              <w:spacing w:line="300" w:lineRule="exact"/>
              <w:jc w:val="left"/>
              <w:outlineLvl w:val="0"/>
            </w:pPr>
          </w:p>
        </w:tc>
        <w:tc>
          <w:tcPr>
            <w:tcW w:w="737" w:type="dxa"/>
            <w:shd w:val="clear" w:color="auto" w:fill="auto"/>
            <w:vAlign w:val="center"/>
          </w:tcPr>
          <w:p w:rsidR="00F04F55" w:rsidRDefault="00274EA4">
            <w:pPr>
              <w:spacing w:line="300" w:lineRule="exact"/>
              <w:jc w:val="center"/>
              <w:rPr>
                <w:rFonts w:ascii="方正书宋_GBK" w:eastAsia="方正书宋_GBK"/>
                <w:b/>
              </w:rPr>
            </w:pPr>
            <w:r>
              <w:rPr>
                <w:rFonts w:ascii="方正书宋_GBK" w:eastAsia="方正书宋_GBK" w:hint="eastAsia"/>
                <w:b/>
              </w:rPr>
              <w:t>优</w:t>
            </w:r>
          </w:p>
        </w:tc>
        <w:tc>
          <w:tcPr>
            <w:tcW w:w="737" w:type="dxa"/>
            <w:shd w:val="clear" w:color="auto" w:fill="auto"/>
            <w:vAlign w:val="center"/>
          </w:tcPr>
          <w:p w:rsidR="00F04F55" w:rsidRDefault="00274EA4">
            <w:pPr>
              <w:spacing w:line="300" w:lineRule="exact"/>
              <w:jc w:val="center"/>
              <w:rPr>
                <w:rFonts w:ascii="方正书宋_GBK" w:eastAsia="方正书宋_GBK"/>
                <w:b/>
              </w:rPr>
            </w:pPr>
            <w:r>
              <w:rPr>
                <w:rFonts w:ascii="方正书宋_GBK" w:eastAsia="方正书宋_GBK" w:hint="eastAsia"/>
                <w:b/>
              </w:rPr>
              <w:t>良</w:t>
            </w:r>
          </w:p>
        </w:tc>
        <w:tc>
          <w:tcPr>
            <w:tcW w:w="737" w:type="dxa"/>
            <w:shd w:val="clear" w:color="auto" w:fill="auto"/>
            <w:vAlign w:val="center"/>
          </w:tcPr>
          <w:p w:rsidR="00F04F55" w:rsidRDefault="00274EA4">
            <w:pPr>
              <w:spacing w:line="300" w:lineRule="exact"/>
              <w:jc w:val="center"/>
              <w:rPr>
                <w:rFonts w:ascii="方正书宋_GBK" w:eastAsia="方正书宋_GBK"/>
                <w:b/>
              </w:rPr>
            </w:pPr>
            <w:r>
              <w:rPr>
                <w:rFonts w:ascii="方正书宋_GBK" w:eastAsia="方正书宋_GBK" w:hint="eastAsia"/>
                <w:b/>
              </w:rPr>
              <w:t>中</w:t>
            </w:r>
          </w:p>
        </w:tc>
        <w:tc>
          <w:tcPr>
            <w:tcW w:w="737" w:type="dxa"/>
            <w:shd w:val="clear" w:color="auto" w:fill="auto"/>
            <w:vAlign w:val="center"/>
          </w:tcPr>
          <w:p w:rsidR="00F04F55" w:rsidRDefault="00274EA4">
            <w:pPr>
              <w:spacing w:line="300" w:lineRule="exact"/>
              <w:jc w:val="center"/>
              <w:rPr>
                <w:rFonts w:ascii="方正书宋_GBK" w:eastAsia="方正书宋_GBK"/>
                <w:b/>
              </w:rPr>
            </w:pPr>
            <w:r>
              <w:rPr>
                <w:rFonts w:ascii="方正书宋_GBK" w:eastAsia="方正书宋_GBK" w:hint="eastAsia"/>
                <w:b/>
              </w:rPr>
              <w:t>差</w:t>
            </w:r>
          </w:p>
        </w:tc>
      </w:tr>
      <w:tr w:rsidR="00F04F55">
        <w:trPr>
          <w:trHeight w:val="227"/>
          <w:jc w:val="center"/>
        </w:trPr>
        <w:tc>
          <w:tcPr>
            <w:tcW w:w="2341" w:type="dxa"/>
            <w:shd w:val="clear" w:color="auto" w:fill="auto"/>
            <w:vAlign w:val="center"/>
          </w:tcPr>
          <w:p w:rsidR="00F04F55" w:rsidRDefault="00274EA4">
            <w:pPr>
              <w:spacing w:line="300" w:lineRule="exact"/>
              <w:jc w:val="left"/>
              <w:rPr>
                <w:rFonts w:ascii="方正书宋_GBK" w:eastAsia="方正书宋_GBK"/>
                <w:b/>
              </w:rPr>
            </w:pPr>
            <w:r>
              <w:rPr>
                <w:rFonts w:ascii="方正书宋_GBK" w:eastAsia="方正书宋_GBK" w:hint="eastAsia"/>
                <w:b/>
              </w:rPr>
              <w:t>一、社会管理与服务</w:t>
            </w:r>
          </w:p>
        </w:tc>
        <w:tc>
          <w:tcPr>
            <w:tcW w:w="1276" w:type="dxa"/>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rPr>
              <w:t>170.00</w:t>
            </w:r>
          </w:p>
        </w:tc>
        <w:tc>
          <w:tcPr>
            <w:tcW w:w="2976" w:type="dxa"/>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hint="eastAsia"/>
              </w:rPr>
              <w:t>承担对社会组织的登记管理；负责执行落实有关行政区划和地名管理政策；负责全乡婚姻登记、涉外儿童收养登记和管理工作；组织指导基层政权和社区建设；推进社会工作人员队伍建设</w:t>
            </w:r>
          </w:p>
        </w:tc>
        <w:tc>
          <w:tcPr>
            <w:tcW w:w="2976" w:type="dxa"/>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hint="eastAsia"/>
              </w:rPr>
              <w:t>推进全乡社会组织健康发展，优化行政区划空间布局，提高登记质量，规范婚姻登记、收养登记业务，建立健全城乡基层群众自治组织，逐步实现社会工作者专业化、职业化。</w:t>
            </w:r>
          </w:p>
        </w:tc>
        <w:tc>
          <w:tcPr>
            <w:tcW w:w="1417" w:type="dxa"/>
            <w:shd w:val="clear" w:color="auto" w:fill="auto"/>
            <w:vAlign w:val="center"/>
          </w:tcPr>
          <w:p w:rsidR="00F04F55" w:rsidRDefault="00F04F55">
            <w:pPr>
              <w:spacing w:line="300" w:lineRule="exact"/>
              <w:jc w:val="left"/>
              <w:rPr>
                <w:rFonts w:ascii="方正书宋_GBK" w:eastAsia="方正书宋_GBK"/>
              </w:rPr>
            </w:pPr>
          </w:p>
        </w:tc>
        <w:tc>
          <w:tcPr>
            <w:tcW w:w="737" w:type="dxa"/>
            <w:shd w:val="clear" w:color="auto" w:fill="auto"/>
            <w:vAlign w:val="center"/>
          </w:tcPr>
          <w:p w:rsidR="00F04F55" w:rsidRDefault="00F04F55">
            <w:pPr>
              <w:spacing w:line="300" w:lineRule="exact"/>
              <w:jc w:val="center"/>
              <w:rPr>
                <w:rFonts w:ascii="方正书宋_GBK" w:eastAsia="方正书宋_GBK"/>
              </w:rPr>
            </w:pPr>
          </w:p>
        </w:tc>
        <w:tc>
          <w:tcPr>
            <w:tcW w:w="737" w:type="dxa"/>
            <w:shd w:val="clear" w:color="auto" w:fill="auto"/>
            <w:vAlign w:val="center"/>
          </w:tcPr>
          <w:p w:rsidR="00F04F55" w:rsidRDefault="00F04F55">
            <w:pPr>
              <w:spacing w:line="300" w:lineRule="exact"/>
              <w:jc w:val="center"/>
              <w:rPr>
                <w:rFonts w:ascii="方正书宋_GBK" w:eastAsia="方正书宋_GBK"/>
              </w:rPr>
            </w:pPr>
          </w:p>
        </w:tc>
        <w:tc>
          <w:tcPr>
            <w:tcW w:w="737" w:type="dxa"/>
            <w:shd w:val="clear" w:color="auto" w:fill="auto"/>
            <w:vAlign w:val="center"/>
          </w:tcPr>
          <w:p w:rsidR="00F04F55" w:rsidRDefault="00F04F55">
            <w:pPr>
              <w:spacing w:line="300" w:lineRule="exact"/>
              <w:jc w:val="center"/>
              <w:rPr>
                <w:rFonts w:ascii="方正书宋_GBK" w:eastAsia="方正书宋_GBK"/>
              </w:rPr>
            </w:pPr>
          </w:p>
        </w:tc>
        <w:tc>
          <w:tcPr>
            <w:tcW w:w="737" w:type="dxa"/>
            <w:shd w:val="clear" w:color="auto" w:fill="auto"/>
            <w:vAlign w:val="center"/>
          </w:tcPr>
          <w:p w:rsidR="00F04F55" w:rsidRDefault="00F04F55">
            <w:pPr>
              <w:spacing w:line="300" w:lineRule="exact"/>
              <w:jc w:val="center"/>
              <w:rPr>
                <w:rFonts w:ascii="方正书宋_GBK" w:eastAsia="方正书宋_GBK"/>
              </w:rPr>
            </w:pPr>
          </w:p>
        </w:tc>
      </w:tr>
      <w:tr w:rsidR="00F04F55">
        <w:trPr>
          <w:trHeight w:val="227"/>
          <w:jc w:val="center"/>
        </w:trPr>
        <w:tc>
          <w:tcPr>
            <w:tcW w:w="2341" w:type="dxa"/>
            <w:vMerge w:val="restart"/>
            <w:shd w:val="clear" w:color="auto" w:fill="auto"/>
            <w:vAlign w:val="center"/>
          </w:tcPr>
          <w:p w:rsidR="00F04F55" w:rsidRDefault="00274EA4">
            <w:pPr>
              <w:spacing w:line="300" w:lineRule="exact"/>
              <w:jc w:val="left"/>
              <w:rPr>
                <w:rFonts w:ascii="方正书宋_GBK" w:eastAsia="方正书宋_GBK"/>
                <w:b/>
              </w:rPr>
            </w:pPr>
            <w:r>
              <w:rPr>
                <w:rFonts w:ascii="方正书宋_GBK" w:eastAsia="方正书宋_GBK" w:hint="eastAsia"/>
                <w:b/>
              </w:rPr>
              <w:t xml:space="preserve">　　2、社会事务管理</w:t>
            </w:r>
          </w:p>
        </w:tc>
        <w:tc>
          <w:tcPr>
            <w:tcW w:w="1276" w:type="dxa"/>
            <w:vMerge w:val="restart"/>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rPr>
              <w:t>20.00</w:t>
            </w:r>
          </w:p>
        </w:tc>
        <w:tc>
          <w:tcPr>
            <w:tcW w:w="2976" w:type="dxa"/>
            <w:vMerge w:val="restart"/>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hint="eastAsia"/>
              </w:rPr>
              <w:t>负责全省行政区划、行政区域界线和地名管理工作，开展地名普查工作。推进婚俗改革；负责全省婚姻登记证的印制和管理，承办本省公民同外国人、华侨和港澳台同胞之间的婚姻登记；承办涉外儿童收养登记工作。</w:t>
            </w:r>
          </w:p>
        </w:tc>
        <w:tc>
          <w:tcPr>
            <w:tcW w:w="2976" w:type="dxa"/>
            <w:vMerge w:val="restart"/>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hint="eastAsia"/>
              </w:rPr>
              <w:t>第二次全国地名普查数据准确率</w:t>
            </w:r>
          </w:p>
        </w:tc>
        <w:tc>
          <w:tcPr>
            <w:tcW w:w="1417" w:type="dxa"/>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hint="eastAsia"/>
              </w:rPr>
              <w:t>婚姻、收养登记符相关政策要求的数量占婚姻、收养登记需求数量的比例</w:t>
            </w:r>
          </w:p>
        </w:tc>
        <w:tc>
          <w:tcPr>
            <w:tcW w:w="737" w:type="dxa"/>
            <w:shd w:val="clear" w:color="auto" w:fill="auto"/>
            <w:vAlign w:val="center"/>
          </w:tcPr>
          <w:p w:rsidR="00F04F55" w:rsidRDefault="00274EA4">
            <w:pPr>
              <w:spacing w:line="300" w:lineRule="exact"/>
              <w:jc w:val="center"/>
              <w:rPr>
                <w:rFonts w:ascii="方正书宋_GBK" w:eastAsia="方正书宋_GBK"/>
              </w:rPr>
            </w:pPr>
            <w:r>
              <w:rPr>
                <w:rFonts w:ascii="方正书宋_GBK" w:eastAsia="方正书宋_GBK" w:hint="eastAsia"/>
              </w:rPr>
              <w:t>≥99%</w:t>
            </w:r>
          </w:p>
        </w:tc>
        <w:tc>
          <w:tcPr>
            <w:tcW w:w="737" w:type="dxa"/>
            <w:shd w:val="clear" w:color="auto" w:fill="auto"/>
            <w:vAlign w:val="center"/>
          </w:tcPr>
          <w:p w:rsidR="00F04F55" w:rsidRDefault="00274EA4">
            <w:pPr>
              <w:spacing w:line="300" w:lineRule="exact"/>
              <w:jc w:val="center"/>
              <w:rPr>
                <w:rFonts w:ascii="方正书宋_GBK" w:eastAsia="方正书宋_GBK"/>
              </w:rPr>
            </w:pPr>
            <w:r>
              <w:rPr>
                <w:rFonts w:ascii="方正书宋_GBK" w:eastAsia="方正书宋_GBK" w:hint="eastAsia"/>
              </w:rPr>
              <w:t>≥98%</w:t>
            </w:r>
          </w:p>
        </w:tc>
        <w:tc>
          <w:tcPr>
            <w:tcW w:w="737" w:type="dxa"/>
            <w:shd w:val="clear" w:color="auto" w:fill="auto"/>
            <w:vAlign w:val="center"/>
          </w:tcPr>
          <w:p w:rsidR="00F04F55" w:rsidRDefault="00274EA4">
            <w:pPr>
              <w:spacing w:line="300" w:lineRule="exact"/>
              <w:jc w:val="center"/>
              <w:rPr>
                <w:rFonts w:ascii="方正书宋_GBK" w:eastAsia="方正书宋_GBK"/>
              </w:rPr>
            </w:pPr>
            <w:r>
              <w:rPr>
                <w:rFonts w:ascii="方正书宋_GBK" w:eastAsia="方正书宋_GBK"/>
              </w:rPr>
              <w:t>&lt;98%</w:t>
            </w:r>
          </w:p>
        </w:tc>
        <w:tc>
          <w:tcPr>
            <w:tcW w:w="737" w:type="dxa"/>
            <w:shd w:val="clear" w:color="auto" w:fill="auto"/>
            <w:vAlign w:val="center"/>
          </w:tcPr>
          <w:p w:rsidR="00F04F55" w:rsidRDefault="00F04F55">
            <w:pPr>
              <w:spacing w:line="300" w:lineRule="exact"/>
              <w:jc w:val="center"/>
              <w:rPr>
                <w:rFonts w:ascii="方正书宋_GBK" w:eastAsia="方正书宋_GBK"/>
              </w:rPr>
            </w:pPr>
          </w:p>
        </w:tc>
      </w:tr>
      <w:tr w:rsidR="00F04F55">
        <w:trPr>
          <w:trHeight w:val="227"/>
          <w:jc w:val="center"/>
        </w:trPr>
        <w:tc>
          <w:tcPr>
            <w:tcW w:w="2341" w:type="dxa"/>
            <w:vMerge/>
            <w:shd w:val="clear" w:color="auto" w:fill="auto"/>
            <w:vAlign w:val="center"/>
          </w:tcPr>
          <w:p w:rsidR="00F04F55" w:rsidRDefault="00F04F55">
            <w:pPr>
              <w:spacing w:line="300" w:lineRule="exact"/>
              <w:jc w:val="left"/>
              <w:rPr>
                <w:rFonts w:ascii="方正书宋_GBK" w:eastAsia="方正书宋_GBK"/>
                <w:b/>
              </w:rPr>
            </w:pPr>
          </w:p>
        </w:tc>
        <w:tc>
          <w:tcPr>
            <w:tcW w:w="1276" w:type="dxa"/>
            <w:vMerge/>
            <w:shd w:val="clear" w:color="auto" w:fill="auto"/>
            <w:vAlign w:val="center"/>
          </w:tcPr>
          <w:p w:rsidR="00F04F55" w:rsidRDefault="00F04F55">
            <w:pPr>
              <w:spacing w:line="300" w:lineRule="exact"/>
              <w:jc w:val="left"/>
              <w:rPr>
                <w:rFonts w:ascii="方正书宋_GBK" w:eastAsia="方正书宋_GBK"/>
              </w:rPr>
            </w:pPr>
          </w:p>
        </w:tc>
        <w:tc>
          <w:tcPr>
            <w:tcW w:w="2976" w:type="dxa"/>
            <w:vMerge/>
            <w:shd w:val="clear" w:color="auto" w:fill="auto"/>
            <w:vAlign w:val="center"/>
          </w:tcPr>
          <w:p w:rsidR="00F04F55" w:rsidRDefault="00F04F55">
            <w:pPr>
              <w:spacing w:line="300" w:lineRule="exact"/>
              <w:jc w:val="left"/>
              <w:rPr>
                <w:rFonts w:ascii="方正书宋_GBK" w:eastAsia="方正书宋_GBK"/>
              </w:rPr>
            </w:pPr>
          </w:p>
        </w:tc>
        <w:tc>
          <w:tcPr>
            <w:tcW w:w="2976" w:type="dxa"/>
            <w:vMerge/>
            <w:shd w:val="clear" w:color="auto" w:fill="auto"/>
            <w:vAlign w:val="center"/>
          </w:tcPr>
          <w:p w:rsidR="00F04F55" w:rsidRDefault="00F04F55">
            <w:pPr>
              <w:spacing w:line="300" w:lineRule="exact"/>
              <w:jc w:val="left"/>
              <w:rPr>
                <w:rFonts w:ascii="方正书宋_GBK" w:eastAsia="方正书宋_GBK"/>
              </w:rPr>
            </w:pPr>
          </w:p>
        </w:tc>
        <w:tc>
          <w:tcPr>
            <w:tcW w:w="1417" w:type="dxa"/>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hint="eastAsia"/>
              </w:rPr>
              <w:t>第二次全国地名普查准确数据占第二次全国地名普查任务的比例</w:t>
            </w:r>
          </w:p>
        </w:tc>
        <w:tc>
          <w:tcPr>
            <w:tcW w:w="737" w:type="dxa"/>
            <w:shd w:val="clear" w:color="auto" w:fill="auto"/>
            <w:vAlign w:val="center"/>
          </w:tcPr>
          <w:p w:rsidR="00F04F55" w:rsidRDefault="00274EA4">
            <w:pPr>
              <w:spacing w:line="300" w:lineRule="exact"/>
              <w:jc w:val="center"/>
              <w:rPr>
                <w:rFonts w:ascii="方正书宋_GBK" w:eastAsia="方正书宋_GBK"/>
              </w:rPr>
            </w:pPr>
            <w:r>
              <w:rPr>
                <w:rFonts w:ascii="方正书宋_GBK" w:eastAsia="方正书宋_GBK" w:hint="eastAsia"/>
              </w:rPr>
              <w:t>≥95%</w:t>
            </w:r>
          </w:p>
        </w:tc>
        <w:tc>
          <w:tcPr>
            <w:tcW w:w="737" w:type="dxa"/>
            <w:shd w:val="clear" w:color="auto" w:fill="auto"/>
            <w:vAlign w:val="center"/>
          </w:tcPr>
          <w:p w:rsidR="00F04F55" w:rsidRDefault="00274EA4">
            <w:pPr>
              <w:spacing w:line="300" w:lineRule="exact"/>
              <w:jc w:val="center"/>
              <w:rPr>
                <w:rFonts w:ascii="方正书宋_GBK" w:eastAsia="方正书宋_GBK"/>
              </w:rPr>
            </w:pPr>
            <w:r>
              <w:rPr>
                <w:rFonts w:ascii="方正书宋_GBK" w:eastAsia="方正书宋_GBK" w:hint="eastAsia"/>
              </w:rPr>
              <w:t>≥90%</w:t>
            </w:r>
          </w:p>
        </w:tc>
        <w:tc>
          <w:tcPr>
            <w:tcW w:w="737" w:type="dxa"/>
            <w:shd w:val="clear" w:color="auto" w:fill="auto"/>
            <w:vAlign w:val="center"/>
          </w:tcPr>
          <w:p w:rsidR="00F04F55" w:rsidRDefault="00274EA4">
            <w:pPr>
              <w:spacing w:line="300" w:lineRule="exact"/>
              <w:jc w:val="center"/>
              <w:rPr>
                <w:rFonts w:ascii="方正书宋_GBK" w:eastAsia="方正书宋_GBK"/>
              </w:rPr>
            </w:pPr>
            <w:r>
              <w:rPr>
                <w:rFonts w:ascii="方正书宋_GBK" w:eastAsia="方正书宋_GBK"/>
              </w:rPr>
              <w:t>&lt;90%</w:t>
            </w:r>
          </w:p>
        </w:tc>
        <w:tc>
          <w:tcPr>
            <w:tcW w:w="737" w:type="dxa"/>
            <w:shd w:val="clear" w:color="auto" w:fill="auto"/>
            <w:vAlign w:val="center"/>
          </w:tcPr>
          <w:p w:rsidR="00F04F55" w:rsidRDefault="00F04F55">
            <w:pPr>
              <w:spacing w:line="300" w:lineRule="exact"/>
              <w:jc w:val="center"/>
              <w:rPr>
                <w:rFonts w:ascii="方正书宋_GBK" w:eastAsia="方正书宋_GBK"/>
              </w:rPr>
            </w:pPr>
          </w:p>
        </w:tc>
      </w:tr>
      <w:tr w:rsidR="00F04F55">
        <w:trPr>
          <w:trHeight w:val="227"/>
          <w:jc w:val="center"/>
        </w:trPr>
        <w:tc>
          <w:tcPr>
            <w:tcW w:w="2341" w:type="dxa"/>
            <w:vMerge w:val="restart"/>
            <w:shd w:val="clear" w:color="auto" w:fill="auto"/>
            <w:vAlign w:val="center"/>
          </w:tcPr>
          <w:p w:rsidR="00F04F55" w:rsidRDefault="00274EA4">
            <w:pPr>
              <w:spacing w:line="300" w:lineRule="exact"/>
              <w:jc w:val="left"/>
              <w:rPr>
                <w:rFonts w:ascii="方正书宋_GBK" w:eastAsia="方正书宋_GBK"/>
                <w:b/>
              </w:rPr>
            </w:pPr>
            <w:r>
              <w:rPr>
                <w:rFonts w:ascii="方正书宋_GBK" w:eastAsia="方正书宋_GBK" w:hint="eastAsia"/>
                <w:b/>
              </w:rPr>
              <w:t xml:space="preserve">　　3、基层政权和社区建设</w:t>
            </w:r>
          </w:p>
        </w:tc>
        <w:tc>
          <w:tcPr>
            <w:tcW w:w="1276" w:type="dxa"/>
            <w:vMerge w:val="restart"/>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rPr>
              <w:t>150.00</w:t>
            </w:r>
          </w:p>
        </w:tc>
        <w:tc>
          <w:tcPr>
            <w:tcW w:w="2976" w:type="dxa"/>
            <w:vMerge w:val="restart"/>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hint="eastAsia"/>
              </w:rPr>
              <w:t>组织指导乡镇、街道办事处和基层群众自治组织、社区干部培训；指导村（居）民委员会民主选举、民主决策、民主管理和民主监督，村（居）务公</w:t>
            </w:r>
            <w:r>
              <w:rPr>
                <w:rFonts w:ascii="方正书宋_GBK" w:eastAsia="方正书宋_GBK" w:hint="eastAsia"/>
              </w:rPr>
              <w:lastRenderedPageBreak/>
              <w:t>开；指导城乡社区建设及服务管理工作。</w:t>
            </w:r>
          </w:p>
        </w:tc>
        <w:tc>
          <w:tcPr>
            <w:tcW w:w="2976" w:type="dxa"/>
            <w:vMerge w:val="restart"/>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hint="eastAsia"/>
              </w:rPr>
              <w:lastRenderedPageBreak/>
              <w:t>村民委员会换届选举率</w:t>
            </w:r>
          </w:p>
        </w:tc>
        <w:tc>
          <w:tcPr>
            <w:tcW w:w="1417" w:type="dxa"/>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hint="eastAsia"/>
              </w:rPr>
              <w:t>农村社区建设试点单位完成试点工作任务比例</w:t>
            </w:r>
          </w:p>
        </w:tc>
        <w:tc>
          <w:tcPr>
            <w:tcW w:w="737" w:type="dxa"/>
            <w:shd w:val="clear" w:color="auto" w:fill="auto"/>
            <w:vAlign w:val="center"/>
          </w:tcPr>
          <w:p w:rsidR="00F04F55" w:rsidRDefault="00274EA4">
            <w:pPr>
              <w:spacing w:line="300" w:lineRule="exact"/>
              <w:jc w:val="center"/>
              <w:rPr>
                <w:rFonts w:ascii="方正书宋_GBK" w:eastAsia="方正书宋_GBK"/>
              </w:rPr>
            </w:pPr>
            <w:r>
              <w:rPr>
                <w:rFonts w:ascii="方正书宋_GBK" w:eastAsia="方正书宋_GBK" w:hint="eastAsia"/>
              </w:rPr>
              <w:t>≥80%</w:t>
            </w:r>
          </w:p>
        </w:tc>
        <w:tc>
          <w:tcPr>
            <w:tcW w:w="737" w:type="dxa"/>
            <w:shd w:val="clear" w:color="auto" w:fill="auto"/>
            <w:vAlign w:val="center"/>
          </w:tcPr>
          <w:p w:rsidR="00F04F55" w:rsidRDefault="00274EA4">
            <w:pPr>
              <w:spacing w:line="300" w:lineRule="exact"/>
              <w:jc w:val="center"/>
              <w:rPr>
                <w:rFonts w:ascii="方正书宋_GBK" w:eastAsia="方正书宋_GBK"/>
              </w:rPr>
            </w:pPr>
            <w:r>
              <w:rPr>
                <w:rFonts w:ascii="方正书宋_GBK" w:eastAsia="方正书宋_GBK" w:hint="eastAsia"/>
              </w:rPr>
              <w:t>≥60%</w:t>
            </w:r>
          </w:p>
        </w:tc>
        <w:tc>
          <w:tcPr>
            <w:tcW w:w="737" w:type="dxa"/>
            <w:shd w:val="clear" w:color="auto" w:fill="auto"/>
            <w:vAlign w:val="center"/>
          </w:tcPr>
          <w:p w:rsidR="00F04F55" w:rsidRDefault="00274EA4">
            <w:pPr>
              <w:spacing w:line="300" w:lineRule="exact"/>
              <w:jc w:val="center"/>
              <w:rPr>
                <w:rFonts w:ascii="方正书宋_GBK" w:eastAsia="方正书宋_GBK"/>
              </w:rPr>
            </w:pPr>
            <w:r>
              <w:rPr>
                <w:rFonts w:ascii="方正书宋_GBK" w:eastAsia="方正书宋_GBK"/>
              </w:rPr>
              <w:t>&lt;60%</w:t>
            </w:r>
          </w:p>
        </w:tc>
        <w:tc>
          <w:tcPr>
            <w:tcW w:w="737" w:type="dxa"/>
            <w:shd w:val="clear" w:color="auto" w:fill="auto"/>
            <w:vAlign w:val="center"/>
          </w:tcPr>
          <w:p w:rsidR="00F04F55" w:rsidRDefault="00F04F55">
            <w:pPr>
              <w:spacing w:line="300" w:lineRule="exact"/>
              <w:jc w:val="center"/>
              <w:rPr>
                <w:rFonts w:ascii="方正书宋_GBK" w:eastAsia="方正书宋_GBK"/>
              </w:rPr>
            </w:pPr>
          </w:p>
        </w:tc>
      </w:tr>
      <w:tr w:rsidR="00F04F55">
        <w:trPr>
          <w:trHeight w:val="227"/>
          <w:jc w:val="center"/>
        </w:trPr>
        <w:tc>
          <w:tcPr>
            <w:tcW w:w="2341" w:type="dxa"/>
            <w:vMerge/>
            <w:shd w:val="clear" w:color="auto" w:fill="auto"/>
            <w:vAlign w:val="center"/>
          </w:tcPr>
          <w:p w:rsidR="00F04F55" w:rsidRDefault="00F04F55">
            <w:pPr>
              <w:spacing w:line="300" w:lineRule="exact"/>
              <w:jc w:val="left"/>
              <w:rPr>
                <w:rFonts w:ascii="方正书宋_GBK" w:eastAsia="方正书宋_GBK"/>
                <w:b/>
              </w:rPr>
            </w:pPr>
          </w:p>
        </w:tc>
        <w:tc>
          <w:tcPr>
            <w:tcW w:w="1276" w:type="dxa"/>
            <w:vMerge/>
            <w:shd w:val="clear" w:color="auto" w:fill="auto"/>
            <w:vAlign w:val="center"/>
          </w:tcPr>
          <w:p w:rsidR="00F04F55" w:rsidRDefault="00F04F55">
            <w:pPr>
              <w:spacing w:line="300" w:lineRule="exact"/>
              <w:jc w:val="left"/>
              <w:rPr>
                <w:rFonts w:ascii="方正书宋_GBK" w:eastAsia="方正书宋_GBK"/>
              </w:rPr>
            </w:pPr>
          </w:p>
        </w:tc>
        <w:tc>
          <w:tcPr>
            <w:tcW w:w="2976" w:type="dxa"/>
            <w:vMerge/>
            <w:shd w:val="clear" w:color="auto" w:fill="auto"/>
            <w:vAlign w:val="center"/>
          </w:tcPr>
          <w:p w:rsidR="00F04F55" w:rsidRDefault="00F04F55">
            <w:pPr>
              <w:spacing w:line="300" w:lineRule="exact"/>
              <w:jc w:val="left"/>
              <w:rPr>
                <w:rFonts w:ascii="方正书宋_GBK" w:eastAsia="方正书宋_GBK"/>
              </w:rPr>
            </w:pPr>
          </w:p>
        </w:tc>
        <w:tc>
          <w:tcPr>
            <w:tcW w:w="2976" w:type="dxa"/>
            <w:vMerge/>
            <w:shd w:val="clear" w:color="auto" w:fill="auto"/>
            <w:vAlign w:val="center"/>
          </w:tcPr>
          <w:p w:rsidR="00F04F55" w:rsidRDefault="00F04F55">
            <w:pPr>
              <w:spacing w:line="300" w:lineRule="exact"/>
              <w:jc w:val="left"/>
              <w:rPr>
                <w:rFonts w:ascii="方正书宋_GBK" w:eastAsia="方正书宋_GBK"/>
              </w:rPr>
            </w:pPr>
          </w:p>
        </w:tc>
        <w:tc>
          <w:tcPr>
            <w:tcW w:w="1417" w:type="dxa"/>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hint="eastAsia"/>
              </w:rPr>
              <w:t>村委会换届</w:t>
            </w:r>
            <w:r>
              <w:rPr>
                <w:rFonts w:ascii="方正书宋_GBK" w:eastAsia="方正书宋_GBK" w:hint="eastAsia"/>
              </w:rPr>
              <w:lastRenderedPageBreak/>
              <w:t>选举率是否低于上届水平</w:t>
            </w:r>
          </w:p>
        </w:tc>
        <w:tc>
          <w:tcPr>
            <w:tcW w:w="737" w:type="dxa"/>
            <w:shd w:val="clear" w:color="auto" w:fill="auto"/>
            <w:vAlign w:val="center"/>
          </w:tcPr>
          <w:p w:rsidR="00F04F55" w:rsidRDefault="00274EA4">
            <w:pPr>
              <w:spacing w:line="300" w:lineRule="exact"/>
              <w:jc w:val="center"/>
              <w:rPr>
                <w:rFonts w:ascii="方正书宋_GBK" w:eastAsia="方正书宋_GBK"/>
              </w:rPr>
            </w:pPr>
            <w:r>
              <w:rPr>
                <w:rFonts w:ascii="方正书宋_GBK" w:eastAsia="方正书宋_GBK" w:hint="eastAsia"/>
              </w:rPr>
              <w:lastRenderedPageBreak/>
              <w:t>持平</w:t>
            </w:r>
          </w:p>
        </w:tc>
        <w:tc>
          <w:tcPr>
            <w:tcW w:w="737" w:type="dxa"/>
            <w:shd w:val="clear" w:color="auto" w:fill="auto"/>
            <w:vAlign w:val="center"/>
          </w:tcPr>
          <w:p w:rsidR="00F04F55" w:rsidRDefault="00274EA4">
            <w:pPr>
              <w:spacing w:line="300" w:lineRule="exact"/>
              <w:jc w:val="center"/>
              <w:rPr>
                <w:rFonts w:ascii="方正书宋_GBK" w:eastAsia="方正书宋_GBK"/>
              </w:rPr>
            </w:pPr>
            <w:r>
              <w:rPr>
                <w:rFonts w:ascii="方正书宋_GBK" w:eastAsia="方正书宋_GBK" w:hint="eastAsia"/>
              </w:rPr>
              <w:t>低于</w:t>
            </w:r>
          </w:p>
        </w:tc>
        <w:tc>
          <w:tcPr>
            <w:tcW w:w="737" w:type="dxa"/>
            <w:shd w:val="clear" w:color="auto" w:fill="auto"/>
            <w:vAlign w:val="center"/>
          </w:tcPr>
          <w:p w:rsidR="00F04F55" w:rsidRDefault="00274EA4">
            <w:pPr>
              <w:spacing w:line="300" w:lineRule="exact"/>
              <w:jc w:val="center"/>
              <w:rPr>
                <w:rFonts w:ascii="方正书宋_GBK" w:eastAsia="方正书宋_GBK"/>
              </w:rPr>
            </w:pPr>
            <w:r>
              <w:rPr>
                <w:rFonts w:ascii="方正书宋_GBK" w:eastAsia="方正书宋_GBK" w:hint="eastAsia"/>
              </w:rPr>
              <w:t>明显</w:t>
            </w:r>
            <w:r>
              <w:rPr>
                <w:rFonts w:ascii="方正书宋_GBK" w:eastAsia="方正书宋_GBK" w:hint="eastAsia"/>
              </w:rPr>
              <w:lastRenderedPageBreak/>
              <w:t>低于</w:t>
            </w:r>
          </w:p>
        </w:tc>
        <w:tc>
          <w:tcPr>
            <w:tcW w:w="737" w:type="dxa"/>
            <w:shd w:val="clear" w:color="auto" w:fill="auto"/>
            <w:vAlign w:val="center"/>
          </w:tcPr>
          <w:p w:rsidR="00F04F55" w:rsidRDefault="00F04F55">
            <w:pPr>
              <w:spacing w:line="300" w:lineRule="exact"/>
              <w:jc w:val="center"/>
              <w:rPr>
                <w:rFonts w:ascii="方正书宋_GBK" w:eastAsia="方正书宋_GBK"/>
              </w:rPr>
            </w:pPr>
          </w:p>
        </w:tc>
      </w:tr>
      <w:tr w:rsidR="00F04F55">
        <w:trPr>
          <w:trHeight w:val="227"/>
          <w:jc w:val="center"/>
        </w:trPr>
        <w:tc>
          <w:tcPr>
            <w:tcW w:w="2341" w:type="dxa"/>
            <w:vMerge/>
            <w:shd w:val="clear" w:color="auto" w:fill="auto"/>
            <w:vAlign w:val="center"/>
          </w:tcPr>
          <w:p w:rsidR="00F04F55" w:rsidRDefault="00F04F55">
            <w:pPr>
              <w:spacing w:line="300" w:lineRule="exact"/>
              <w:jc w:val="left"/>
              <w:rPr>
                <w:rFonts w:ascii="方正书宋_GBK" w:eastAsia="方正书宋_GBK"/>
                <w:b/>
              </w:rPr>
            </w:pPr>
          </w:p>
        </w:tc>
        <w:tc>
          <w:tcPr>
            <w:tcW w:w="1276" w:type="dxa"/>
            <w:vMerge/>
            <w:shd w:val="clear" w:color="auto" w:fill="auto"/>
            <w:vAlign w:val="center"/>
          </w:tcPr>
          <w:p w:rsidR="00F04F55" w:rsidRDefault="00F04F55">
            <w:pPr>
              <w:spacing w:line="300" w:lineRule="exact"/>
              <w:jc w:val="left"/>
              <w:rPr>
                <w:rFonts w:ascii="方正书宋_GBK" w:eastAsia="方正书宋_GBK"/>
              </w:rPr>
            </w:pPr>
          </w:p>
        </w:tc>
        <w:tc>
          <w:tcPr>
            <w:tcW w:w="2976" w:type="dxa"/>
            <w:vMerge/>
            <w:shd w:val="clear" w:color="auto" w:fill="auto"/>
            <w:vAlign w:val="center"/>
          </w:tcPr>
          <w:p w:rsidR="00F04F55" w:rsidRDefault="00F04F55">
            <w:pPr>
              <w:spacing w:line="300" w:lineRule="exact"/>
              <w:jc w:val="left"/>
              <w:rPr>
                <w:rFonts w:ascii="方正书宋_GBK" w:eastAsia="方正书宋_GBK"/>
              </w:rPr>
            </w:pPr>
          </w:p>
        </w:tc>
        <w:tc>
          <w:tcPr>
            <w:tcW w:w="2976" w:type="dxa"/>
            <w:vMerge/>
            <w:shd w:val="clear" w:color="auto" w:fill="auto"/>
            <w:vAlign w:val="center"/>
          </w:tcPr>
          <w:p w:rsidR="00F04F55" w:rsidRDefault="00F04F55">
            <w:pPr>
              <w:spacing w:line="300" w:lineRule="exact"/>
              <w:jc w:val="left"/>
              <w:rPr>
                <w:rFonts w:ascii="方正书宋_GBK" w:eastAsia="方正书宋_GBK"/>
              </w:rPr>
            </w:pPr>
          </w:p>
        </w:tc>
        <w:tc>
          <w:tcPr>
            <w:tcW w:w="1417" w:type="dxa"/>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hint="eastAsia"/>
              </w:rPr>
              <w:t>社会工作专业人才登记完成数量占社会工作专业人才总量的比例</w:t>
            </w:r>
          </w:p>
        </w:tc>
        <w:tc>
          <w:tcPr>
            <w:tcW w:w="737" w:type="dxa"/>
            <w:shd w:val="clear" w:color="auto" w:fill="auto"/>
            <w:vAlign w:val="center"/>
          </w:tcPr>
          <w:p w:rsidR="00F04F55" w:rsidRDefault="00274EA4">
            <w:pPr>
              <w:spacing w:line="300" w:lineRule="exact"/>
              <w:jc w:val="center"/>
              <w:rPr>
                <w:rFonts w:ascii="方正书宋_GBK" w:eastAsia="方正书宋_GBK"/>
              </w:rPr>
            </w:pPr>
            <w:r>
              <w:rPr>
                <w:rFonts w:ascii="方正书宋_GBK" w:eastAsia="方正书宋_GBK" w:hint="eastAsia"/>
              </w:rPr>
              <w:t>≥80%</w:t>
            </w:r>
          </w:p>
        </w:tc>
        <w:tc>
          <w:tcPr>
            <w:tcW w:w="737" w:type="dxa"/>
            <w:shd w:val="clear" w:color="auto" w:fill="auto"/>
            <w:vAlign w:val="center"/>
          </w:tcPr>
          <w:p w:rsidR="00F04F55" w:rsidRDefault="00274EA4">
            <w:pPr>
              <w:spacing w:line="300" w:lineRule="exact"/>
              <w:jc w:val="center"/>
              <w:rPr>
                <w:rFonts w:ascii="方正书宋_GBK" w:eastAsia="方正书宋_GBK"/>
              </w:rPr>
            </w:pPr>
            <w:r>
              <w:rPr>
                <w:rFonts w:ascii="方正书宋_GBK" w:eastAsia="方正书宋_GBK" w:hint="eastAsia"/>
              </w:rPr>
              <w:t>≥60%</w:t>
            </w:r>
          </w:p>
        </w:tc>
        <w:tc>
          <w:tcPr>
            <w:tcW w:w="737" w:type="dxa"/>
            <w:shd w:val="clear" w:color="auto" w:fill="auto"/>
            <w:vAlign w:val="center"/>
          </w:tcPr>
          <w:p w:rsidR="00F04F55" w:rsidRDefault="00274EA4">
            <w:pPr>
              <w:spacing w:line="300" w:lineRule="exact"/>
              <w:jc w:val="center"/>
              <w:rPr>
                <w:rFonts w:ascii="方正书宋_GBK" w:eastAsia="方正书宋_GBK"/>
              </w:rPr>
            </w:pPr>
            <w:r>
              <w:rPr>
                <w:rFonts w:ascii="方正书宋_GBK" w:eastAsia="方正书宋_GBK"/>
              </w:rPr>
              <w:t>&lt;60%</w:t>
            </w:r>
          </w:p>
        </w:tc>
        <w:tc>
          <w:tcPr>
            <w:tcW w:w="737" w:type="dxa"/>
            <w:shd w:val="clear" w:color="auto" w:fill="auto"/>
            <w:vAlign w:val="center"/>
          </w:tcPr>
          <w:p w:rsidR="00F04F55" w:rsidRDefault="00F04F55">
            <w:pPr>
              <w:spacing w:line="300" w:lineRule="exact"/>
              <w:jc w:val="center"/>
              <w:rPr>
                <w:rFonts w:ascii="方正书宋_GBK" w:eastAsia="方正书宋_GBK"/>
              </w:rPr>
            </w:pPr>
          </w:p>
        </w:tc>
      </w:tr>
      <w:tr w:rsidR="00F04F55">
        <w:trPr>
          <w:trHeight w:val="227"/>
          <w:jc w:val="center"/>
        </w:trPr>
        <w:tc>
          <w:tcPr>
            <w:tcW w:w="2341" w:type="dxa"/>
            <w:shd w:val="clear" w:color="auto" w:fill="auto"/>
            <w:vAlign w:val="center"/>
          </w:tcPr>
          <w:p w:rsidR="00F04F55" w:rsidRDefault="00274EA4">
            <w:pPr>
              <w:spacing w:line="300" w:lineRule="exact"/>
              <w:jc w:val="left"/>
              <w:rPr>
                <w:rFonts w:ascii="方正书宋_GBK" w:eastAsia="方正书宋_GBK"/>
                <w:b/>
              </w:rPr>
            </w:pPr>
            <w:r>
              <w:rPr>
                <w:rFonts w:ascii="方正书宋_GBK" w:eastAsia="方正书宋_GBK" w:hint="eastAsia"/>
                <w:b/>
              </w:rPr>
              <w:t>二、党员和党组织建设</w:t>
            </w:r>
          </w:p>
        </w:tc>
        <w:tc>
          <w:tcPr>
            <w:tcW w:w="1276" w:type="dxa"/>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rPr>
              <w:t>3.00</w:t>
            </w:r>
          </w:p>
        </w:tc>
        <w:tc>
          <w:tcPr>
            <w:tcW w:w="2976" w:type="dxa"/>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hint="eastAsia"/>
              </w:rPr>
              <w:t>负责全镇党组织建设；负责镇委基层组织建设联系会议党的牵头抓总工作；研究和提出党内生活制度建设的意见；协调、规划和指导全镇党员教育工作；主管党员的管理和发展工作。</w:t>
            </w:r>
          </w:p>
        </w:tc>
        <w:tc>
          <w:tcPr>
            <w:tcW w:w="2976" w:type="dxa"/>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hint="eastAsia"/>
              </w:rPr>
              <w:t>加强基层领导班子建设；加强非公经济组织和社会组织党建工作；加强全镇大学生村官队伍建设；健全全镇党的组织制度、党内生活制度建设；加强民主集中制建设和民主生活会宏观指导；镇镇党代会、人代会；做好代表补选、罢免等事宜。</w:t>
            </w:r>
          </w:p>
        </w:tc>
        <w:tc>
          <w:tcPr>
            <w:tcW w:w="1417" w:type="dxa"/>
            <w:shd w:val="clear" w:color="auto" w:fill="auto"/>
            <w:vAlign w:val="center"/>
          </w:tcPr>
          <w:p w:rsidR="00F04F55" w:rsidRDefault="00F04F55">
            <w:pPr>
              <w:spacing w:line="300" w:lineRule="exact"/>
              <w:jc w:val="left"/>
              <w:rPr>
                <w:rFonts w:ascii="方正书宋_GBK" w:eastAsia="方正书宋_GBK"/>
              </w:rPr>
            </w:pPr>
          </w:p>
        </w:tc>
        <w:tc>
          <w:tcPr>
            <w:tcW w:w="737" w:type="dxa"/>
            <w:shd w:val="clear" w:color="auto" w:fill="auto"/>
            <w:vAlign w:val="center"/>
          </w:tcPr>
          <w:p w:rsidR="00F04F55" w:rsidRDefault="00F04F55">
            <w:pPr>
              <w:spacing w:line="300" w:lineRule="exact"/>
              <w:jc w:val="center"/>
              <w:rPr>
                <w:rFonts w:ascii="方正书宋_GBK" w:eastAsia="方正书宋_GBK"/>
              </w:rPr>
            </w:pPr>
          </w:p>
        </w:tc>
        <w:tc>
          <w:tcPr>
            <w:tcW w:w="737" w:type="dxa"/>
            <w:shd w:val="clear" w:color="auto" w:fill="auto"/>
            <w:vAlign w:val="center"/>
          </w:tcPr>
          <w:p w:rsidR="00F04F55" w:rsidRDefault="00F04F55">
            <w:pPr>
              <w:spacing w:line="300" w:lineRule="exact"/>
              <w:jc w:val="center"/>
              <w:rPr>
                <w:rFonts w:ascii="方正书宋_GBK" w:eastAsia="方正书宋_GBK"/>
              </w:rPr>
            </w:pPr>
          </w:p>
        </w:tc>
        <w:tc>
          <w:tcPr>
            <w:tcW w:w="737" w:type="dxa"/>
            <w:shd w:val="clear" w:color="auto" w:fill="auto"/>
            <w:vAlign w:val="center"/>
          </w:tcPr>
          <w:p w:rsidR="00F04F55" w:rsidRDefault="00F04F55">
            <w:pPr>
              <w:spacing w:line="300" w:lineRule="exact"/>
              <w:jc w:val="center"/>
              <w:rPr>
                <w:rFonts w:ascii="方正书宋_GBK" w:eastAsia="方正书宋_GBK"/>
              </w:rPr>
            </w:pPr>
          </w:p>
        </w:tc>
        <w:tc>
          <w:tcPr>
            <w:tcW w:w="737" w:type="dxa"/>
            <w:shd w:val="clear" w:color="auto" w:fill="auto"/>
            <w:vAlign w:val="center"/>
          </w:tcPr>
          <w:p w:rsidR="00F04F55" w:rsidRDefault="00F04F55">
            <w:pPr>
              <w:spacing w:line="300" w:lineRule="exact"/>
              <w:jc w:val="center"/>
              <w:rPr>
                <w:rFonts w:ascii="方正书宋_GBK" w:eastAsia="方正书宋_GBK"/>
              </w:rPr>
            </w:pPr>
          </w:p>
        </w:tc>
      </w:tr>
      <w:tr w:rsidR="00F04F55">
        <w:trPr>
          <w:trHeight w:val="227"/>
          <w:jc w:val="center"/>
        </w:trPr>
        <w:tc>
          <w:tcPr>
            <w:tcW w:w="2341" w:type="dxa"/>
            <w:shd w:val="clear" w:color="auto" w:fill="auto"/>
            <w:vAlign w:val="center"/>
          </w:tcPr>
          <w:p w:rsidR="00F04F55" w:rsidRDefault="00274EA4">
            <w:pPr>
              <w:spacing w:line="300" w:lineRule="exact"/>
              <w:jc w:val="left"/>
              <w:rPr>
                <w:rFonts w:ascii="方正书宋_GBK" w:eastAsia="方正书宋_GBK"/>
                <w:b/>
              </w:rPr>
            </w:pPr>
            <w:r>
              <w:rPr>
                <w:rFonts w:ascii="方正书宋_GBK" w:eastAsia="方正书宋_GBK" w:hint="eastAsia"/>
                <w:b/>
              </w:rPr>
              <w:t xml:space="preserve">　　1、党组织建设及党员教育管理</w:t>
            </w:r>
          </w:p>
        </w:tc>
        <w:tc>
          <w:tcPr>
            <w:tcW w:w="1276" w:type="dxa"/>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rPr>
              <w:t>3.00</w:t>
            </w:r>
          </w:p>
        </w:tc>
        <w:tc>
          <w:tcPr>
            <w:tcW w:w="2976" w:type="dxa"/>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hint="eastAsia"/>
              </w:rPr>
              <w:t>负责全镇党组织建设；负责镇委非公经济和镇委基层组织建设联系会议党的牵头抓总工作；研究和提出党内生活制度建设的意见；协调、规划和指导全镇党员教育工作。</w:t>
            </w:r>
          </w:p>
        </w:tc>
        <w:tc>
          <w:tcPr>
            <w:tcW w:w="2976" w:type="dxa"/>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hint="eastAsia"/>
              </w:rPr>
              <w:t>党员现代远程教育课时量完成情况（部/集）</w:t>
            </w:r>
          </w:p>
        </w:tc>
        <w:tc>
          <w:tcPr>
            <w:tcW w:w="1417" w:type="dxa"/>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hint="eastAsia"/>
              </w:rPr>
              <w:t>年度内全镇党员现代远程教育完成课时量</w:t>
            </w:r>
          </w:p>
        </w:tc>
        <w:tc>
          <w:tcPr>
            <w:tcW w:w="737" w:type="dxa"/>
            <w:shd w:val="clear" w:color="auto" w:fill="auto"/>
            <w:vAlign w:val="center"/>
          </w:tcPr>
          <w:p w:rsidR="00F04F55" w:rsidRDefault="00274EA4">
            <w:pPr>
              <w:spacing w:line="300" w:lineRule="exact"/>
              <w:jc w:val="center"/>
              <w:rPr>
                <w:rFonts w:ascii="方正书宋_GBK" w:eastAsia="方正书宋_GBK"/>
              </w:rPr>
            </w:pPr>
            <w:r>
              <w:rPr>
                <w:rFonts w:ascii="方正书宋_GBK" w:eastAsia="方正书宋_GBK" w:hint="eastAsia"/>
              </w:rPr>
              <w:t>≥30</w:t>
            </w:r>
          </w:p>
        </w:tc>
        <w:tc>
          <w:tcPr>
            <w:tcW w:w="737" w:type="dxa"/>
            <w:shd w:val="clear" w:color="auto" w:fill="auto"/>
            <w:vAlign w:val="center"/>
          </w:tcPr>
          <w:p w:rsidR="00F04F55" w:rsidRDefault="00274EA4">
            <w:pPr>
              <w:spacing w:line="300" w:lineRule="exact"/>
              <w:jc w:val="center"/>
              <w:rPr>
                <w:rFonts w:ascii="方正书宋_GBK" w:eastAsia="方正书宋_GBK"/>
              </w:rPr>
            </w:pPr>
            <w:r>
              <w:rPr>
                <w:rFonts w:ascii="方正书宋_GBK" w:eastAsia="方正书宋_GBK" w:hint="eastAsia"/>
              </w:rPr>
              <w:t>≥20</w:t>
            </w:r>
          </w:p>
        </w:tc>
        <w:tc>
          <w:tcPr>
            <w:tcW w:w="737" w:type="dxa"/>
            <w:shd w:val="clear" w:color="auto" w:fill="auto"/>
            <w:vAlign w:val="center"/>
          </w:tcPr>
          <w:p w:rsidR="00F04F55" w:rsidRDefault="00274EA4">
            <w:pPr>
              <w:spacing w:line="300" w:lineRule="exact"/>
              <w:jc w:val="center"/>
              <w:rPr>
                <w:rFonts w:ascii="方正书宋_GBK" w:eastAsia="方正书宋_GBK"/>
              </w:rPr>
            </w:pPr>
            <w:r>
              <w:rPr>
                <w:rFonts w:ascii="方正书宋_GBK" w:eastAsia="方正书宋_GBK"/>
              </w:rPr>
              <w:t>&lt;20</w:t>
            </w:r>
          </w:p>
        </w:tc>
        <w:tc>
          <w:tcPr>
            <w:tcW w:w="737" w:type="dxa"/>
            <w:shd w:val="clear" w:color="auto" w:fill="auto"/>
            <w:vAlign w:val="center"/>
          </w:tcPr>
          <w:p w:rsidR="00F04F55" w:rsidRDefault="00F04F55">
            <w:pPr>
              <w:spacing w:line="300" w:lineRule="exact"/>
              <w:jc w:val="center"/>
              <w:rPr>
                <w:rFonts w:ascii="方正书宋_GBK" w:eastAsia="方正书宋_GBK"/>
              </w:rPr>
            </w:pPr>
          </w:p>
        </w:tc>
      </w:tr>
      <w:tr w:rsidR="00F04F55">
        <w:trPr>
          <w:trHeight w:val="227"/>
          <w:jc w:val="center"/>
        </w:trPr>
        <w:tc>
          <w:tcPr>
            <w:tcW w:w="2341" w:type="dxa"/>
            <w:shd w:val="clear" w:color="auto" w:fill="auto"/>
            <w:vAlign w:val="center"/>
          </w:tcPr>
          <w:p w:rsidR="00F04F55" w:rsidRDefault="00274EA4">
            <w:pPr>
              <w:spacing w:line="300" w:lineRule="exact"/>
              <w:jc w:val="left"/>
              <w:rPr>
                <w:rFonts w:ascii="方正书宋_GBK" w:eastAsia="方正书宋_GBK"/>
                <w:b/>
              </w:rPr>
            </w:pPr>
            <w:r>
              <w:rPr>
                <w:rFonts w:ascii="方正书宋_GBK" w:eastAsia="方正书宋_GBK" w:hint="eastAsia"/>
                <w:b/>
              </w:rPr>
              <w:lastRenderedPageBreak/>
              <w:t>六、环保政务管理</w:t>
            </w:r>
          </w:p>
        </w:tc>
        <w:tc>
          <w:tcPr>
            <w:tcW w:w="1276" w:type="dxa"/>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rPr>
              <w:t>1.26</w:t>
            </w:r>
          </w:p>
        </w:tc>
        <w:tc>
          <w:tcPr>
            <w:tcW w:w="2976" w:type="dxa"/>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hint="eastAsia"/>
              </w:rPr>
              <w:t>负责环境保护系统综合业务管理和机关综合事务管理。</w:t>
            </w:r>
          </w:p>
        </w:tc>
        <w:tc>
          <w:tcPr>
            <w:tcW w:w="2976" w:type="dxa"/>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hint="eastAsia"/>
              </w:rPr>
              <w:t>加强环保保护管理工作。</w:t>
            </w:r>
          </w:p>
        </w:tc>
        <w:tc>
          <w:tcPr>
            <w:tcW w:w="1417" w:type="dxa"/>
            <w:shd w:val="clear" w:color="auto" w:fill="auto"/>
            <w:vAlign w:val="center"/>
          </w:tcPr>
          <w:p w:rsidR="00F04F55" w:rsidRDefault="00F04F55">
            <w:pPr>
              <w:spacing w:line="300" w:lineRule="exact"/>
              <w:jc w:val="left"/>
              <w:rPr>
                <w:rFonts w:ascii="方正书宋_GBK" w:eastAsia="方正书宋_GBK"/>
              </w:rPr>
            </w:pPr>
          </w:p>
        </w:tc>
        <w:tc>
          <w:tcPr>
            <w:tcW w:w="737" w:type="dxa"/>
            <w:shd w:val="clear" w:color="auto" w:fill="auto"/>
            <w:vAlign w:val="center"/>
          </w:tcPr>
          <w:p w:rsidR="00F04F55" w:rsidRDefault="00F04F55">
            <w:pPr>
              <w:spacing w:line="300" w:lineRule="exact"/>
              <w:jc w:val="center"/>
              <w:rPr>
                <w:rFonts w:ascii="方正书宋_GBK" w:eastAsia="方正书宋_GBK"/>
              </w:rPr>
            </w:pPr>
          </w:p>
        </w:tc>
        <w:tc>
          <w:tcPr>
            <w:tcW w:w="737" w:type="dxa"/>
            <w:shd w:val="clear" w:color="auto" w:fill="auto"/>
            <w:vAlign w:val="center"/>
          </w:tcPr>
          <w:p w:rsidR="00F04F55" w:rsidRDefault="00F04F55">
            <w:pPr>
              <w:spacing w:line="300" w:lineRule="exact"/>
              <w:jc w:val="center"/>
              <w:rPr>
                <w:rFonts w:ascii="方正书宋_GBK" w:eastAsia="方正书宋_GBK"/>
              </w:rPr>
            </w:pPr>
          </w:p>
        </w:tc>
        <w:tc>
          <w:tcPr>
            <w:tcW w:w="737" w:type="dxa"/>
            <w:shd w:val="clear" w:color="auto" w:fill="auto"/>
            <w:vAlign w:val="center"/>
          </w:tcPr>
          <w:p w:rsidR="00F04F55" w:rsidRDefault="00F04F55">
            <w:pPr>
              <w:spacing w:line="300" w:lineRule="exact"/>
              <w:jc w:val="center"/>
              <w:rPr>
                <w:rFonts w:ascii="方正书宋_GBK" w:eastAsia="方正书宋_GBK"/>
              </w:rPr>
            </w:pPr>
          </w:p>
        </w:tc>
        <w:tc>
          <w:tcPr>
            <w:tcW w:w="737" w:type="dxa"/>
            <w:shd w:val="clear" w:color="auto" w:fill="auto"/>
            <w:vAlign w:val="center"/>
          </w:tcPr>
          <w:p w:rsidR="00F04F55" w:rsidRDefault="00F04F55">
            <w:pPr>
              <w:spacing w:line="300" w:lineRule="exact"/>
              <w:jc w:val="center"/>
              <w:rPr>
                <w:rFonts w:ascii="方正书宋_GBK" w:eastAsia="方正书宋_GBK"/>
              </w:rPr>
            </w:pPr>
          </w:p>
        </w:tc>
      </w:tr>
      <w:tr w:rsidR="00F04F55">
        <w:trPr>
          <w:trHeight w:val="227"/>
          <w:jc w:val="center"/>
        </w:trPr>
        <w:tc>
          <w:tcPr>
            <w:tcW w:w="2341" w:type="dxa"/>
            <w:shd w:val="clear" w:color="auto" w:fill="auto"/>
            <w:vAlign w:val="center"/>
          </w:tcPr>
          <w:p w:rsidR="00F04F55" w:rsidRDefault="00274EA4">
            <w:pPr>
              <w:spacing w:line="300" w:lineRule="exact"/>
              <w:jc w:val="left"/>
              <w:rPr>
                <w:rFonts w:ascii="方正书宋_GBK" w:eastAsia="方正书宋_GBK"/>
                <w:b/>
              </w:rPr>
            </w:pPr>
            <w:r>
              <w:rPr>
                <w:rFonts w:ascii="方正书宋_GBK" w:eastAsia="方正书宋_GBK" w:hint="eastAsia"/>
                <w:b/>
              </w:rPr>
              <w:t xml:space="preserve">　　1、综合事务管理</w:t>
            </w:r>
          </w:p>
        </w:tc>
        <w:tc>
          <w:tcPr>
            <w:tcW w:w="1276" w:type="dxa"/>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rPr>
              <w:t>1.26</w:t>
            </w:r>
          </w:p>
        </w:tc>
        <w:tc>
          <w:tcPr>
            <w:tcW w:w="2976" w:type="dxa"/>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hint="eastAsia"/>
              </w:rPr>
              <w:t>加强排污费征收管理及环保专项资金使用；加强调查研究，提高管理意识及业务能力。</w:t>
            </w:r>
          </w:p>
        </w:tc>
        <w:tc>
          <w:tcPr>
            <w:tcW w:w="2976" w:type="dxa"/>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hint="eastAsia"/>
              </w:rPr>
              <w:t>各项综合事务管理工作完成率</w:t>
            </w:r>
          </w:p>
        </w:tc>
        <w:tc>
          <w:tcPr>
            <w:tcW w:w="1417" w:type="dxa"/>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hint="eastAsia"/>
              </w:rPr>
              <w:t>综合事务工作任务完成情况</w:t>
            </w:r>
          </w:p>
        </w:tc>
        <w:tc>
          <w:tcPr>
            <w:tcW w:w="737" w:type="dxa"/>
            <w:shd w:val="clear" w:color="auto" w:fill="auto"/>
            <w:vAlign w:val="center"/>
          </w:tcPr>
          <w:p w:rsidR="00F04F55" w:rsidRDefault="00274EA4">
            <w:pPr>
              <w:spacing w:line="300" w:lineRule="exact"/>
              <w:jc w:val="center"/>
              <w:rPr>
                <w:rFonts w:ascii="方正书宋_GBK" w:eastAsia="方正书宋_GBK"/>
              </w:rPr>
            </w:pPr>
            <w:r>
              <w:rPr>
                <w:rFonts w:ascii="方正书宋_GBK" w:eastAsia="方正书宋_GBK" w:hint="eastAsia"/>
              </w:rPr>
              <w:t>≥95%</w:t>
            </w:r>
          </w:p>
        </w:tc>
        <w:tc>
          <w:tcPr>
            <w:tcW w:w="737" w:type="dxa"/>
            <w:shd w:val="clear" w:color="auto" w:fill="auto"/>
            <w:vAlign w:val="center"/>
          </w:tcPr>
          <w:p w:rsidR="00F04F55" w:rsidRDefault="00274EA4">
            <w:pPr>
              <w:spacing w:line="300" w:lineRule="exact"/>
              <w:jc w:val="center"/>
              <w:rPr>
                <w:rFonts w:ascii="方正书宋_GBK" w:eastAsia="方正书宋_GBK"/>
              </w:rPr>
            </w:pPr>
            <w:r>
              <w:rPr>
                <w:rFonts w:ascii="方正书宋_GBK" w:eastAsia="方正书宋_GBK" w:hint="eastAsia"/>
              </w:rPr>
              <w:t>≥90%</w:t>
            </w:r>
          </w:p>
        </w:tc>
        <w:tc>
          <w:tcPr>
            <w:tcW w:w="737" w:type="dxa"/>
            <w:shd w:val="clear" w:color="auto" w:fill="auto"/>
            <w:vAlign w:val="center"/>
          </w:tcPr>
          <w:p w:rsidR="00F04F55" w:rsidRDefault="00274EA4">
            <w:pPr>
              <w:spacing w:line="300" w:lineRule="exact"/>
              <w:jc w:val="center"/>
              <w:rPr>
                <w:rFonts w:ascii="方正书宋_GBK" w:eastAsia="方正书宋_GBK"/>
              </w:rPr>
            </w:pPr>
            <w:r>
              <w:rPr>
                <w:rFonts w:ascii="方正书宋_GBK" w:eastAsia="方正书宋_GBK" w:hint="eastAsia"/>
              </w:rPr>
              <w:t>＜90%</w:t>
            </w:r>
          </w:p>
        </w:tc>
        <w:tc>
          <w:tcPr>
            <w:tcW w:w="737" w:type="dxa"/>
            <w:shd w:val="clear" w:color="auto" w:fill="auto"/>
            <w:vAlign w:val="center"/>
          </w:tcPr>
          <w:p w:rsidR="00F04F55" w:rsidRDefault="00F04F55">
            <w:pPr>
              <w:spacing w:line="300" w:lineRule="exact"/>
              <w:jc w:val="center"/>
              <w:rPr>
                <w:rFonts w:ascii="方正书宋_GBK" w:eastAsia="方正书宋_GBK"/>
              </w:rPr>
            </w:pPr>
          </w:p>
        </w:tc>
      </w:tr>
      <w:tr w:rsidR="00F04F55">
        <w:trPr>
          <w:trHeight w:val="227"/>
          <w:jc w:val="center"/>
        </w:trPr>
        <w:tc>
          <w:tcPr>
            <w:tcW w:w="2341" w:type="dxa"/>
            <w:shd w:val="clear" w:color="auto" w:fill="auto"/>
            <w:vAlign w:val="center"/>
          </w:tcPr>
          <w:p w:rsidR="00F04F55" w:rsidRDefault="00274EA4">
            <w:pPr>
              <w:spacing w:line="300" w:lineRule="exact"/>
              <w:jc w:val="left"/>
              <w:rPr>
                <w:rFonts w:ascii="方正书宋_GBK" w:eastAsia="方正书宋_GBK"/>
                <w:b/>
              </w:rPr>
            </w:pPr>
            <w:r>
              <w:rPr>
                <w:rFonts w:ascii="方正书宋_GBK" w:eastAsia="方正书宋_GBK" w:hint="eastAsia"/>
                <w:b/>
              </w:rPr>
              <w:t>十六、双拥优抚安置政策及管理</w:t>
            </w:r>
          </w:p>
        </w:tc>
        <w:tc>
          <w:tcPr>
            <w:tcW w:w="1276" w:type="dxa"/>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rPr>
              <w:t>2.00</w:t>
            </w:r>
          </w:p>
        </w:tc>
        <w:tc>
          <w:tcPr>
            <w:tcW w:w="2976" w:type="dxa"/>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hint="eastAsia"/>
              </w:rPr>
              <w:t>组织、指导全省拥军优属活动。组织对优抚对象的优待、抚恤的政策落实，负责全省转业士官、退役士兵及军队离退休干部、退休士官和军队无军籍退休退职职工接收安置工作。</w:t>
            </w:r>
          </w:p>
        </w:tc>
        <w:tc>
          <w:tcPr>
            <w:tcW w:w="2976" w:type="dxa"/>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hint="eastAsia"/>
              </w:rPr>
              <w:t>解决优抚对象的生活、住房、医疗困难，做好义务兵家庭优待和烈士褒扬工作。推行阳光安置，保障退役士兵合法权益；加强职业教育和技能培训，提高退役士兵参与社会竞争能力；按时足额发放各类经济补助。做好军队离退休干部、退休士官和军队无军籍退休退职职工接收安置工作，全面落实军休干部的政治和生活待遇。</w:t>
            </w:r>
          </w:p>
        </w:tc>
        <w:tc>
          <w:tcPr>
            <w:tcW w:w="1417" w:type="dxa"/>
            <w:shd w:val="clear" w:color="auto" w:fill="auto"/>
            <w:vAlign w:val="center"/>
          </w:tcPr>
          <w:p w:rsidR="00F04F55" w:rsidRDefault="00F04F55">
            <w:pPr>
              <w:spacing w:line="300" w:lineRule="exact"/>
              <w:jc w:val="left"/>
              <w:rPr>
                <w:rFonts w:ascii="方正书宋_GBK" w:eastAsia="方正书宋_GBK"/>
              </w:rPr>
            </w:pPr>
          </w:p>
        </w:tc>
        <w:tc>
          <w:tcPr>
            <w:tcW w:w="737" w:type="dxa"/>
            <w:shd w:val="clear" w:color="auto" w:fill="auto"/>
            <w:vAlign w:val="center"/>
          </w:tcPr>
          <w:p w:rsidR="00F04F55" w:rsidRDefault="00F04F55">
            <w:pPr>
              <w:spacing w:line="300" w:lineRule="exact"/>
              <w:jc w:val="center"/>
              <w:rPr>
                <w:rFonts w:ascii="方正书宋_GBK" w:eastAsia="方正书宋_GBK"/>
              </w:rPr>
            </w:pPr>
          </w:p>
        </w:tc>
        <w:tc>
          <w:tcPr>
            <w:tcW w:w="737" w:type="dxa"/>
            <w:shd w:val="clear" w:color="auto" w:fill="auto"/>
            <w:vAlign w:val="center"/>
          </w:tcPr>
          <w:p w:rsidR="00F04F55" w:rsidRDefault="00F04F55">
            <w:pPr>
              <w:spacing w:line="300" w:lineRule="exact"/>
              <w:jc w:val="center"/>
              <w:rPr>
                <w:rFonts w:ascii="方正书宋_GBK" w:eastAsia="方正书宋_GBK"/>
              </w:rPr>
            </w:pPr>
          </w:p>
        </w:tc>
        <w:tc>
          <w:tcPr>
            <w:tcW w:w="737" w:type="dxa"/>
            <w:shd w:val="clear" w:color="auto" w:fill="auto"/>
            <w:vAlign w:val="center"/>
          </w:tcPr>
          <w:p w:rsidR="00F04F55" w:rsidRDefault="00F04F55">
            <w:pPr>
              <w:spacing w:line="300" w:lineRule="exact"/>
              <w:jc w:val="center"/>
              <w:rPr>
                <w:rFonts w:ascii="方正书宋_GBK" w:eastAsia="方正书宋_GBK"/>
              </w:rPr>
            </w:pPr>
          </w:p>
        </w:tc>
        <w:tc>
          <w:tcPr>
            <w:tcW w:w="737" w:type="dxa"/>
            <w:shd w:val="clear" w:color="auto" w:fill="auto"/>
            <w:vAlign w:val="center"/>
          </w:tcPr>
          <w:p w:rsidR="00F04F55" w:rsidRDefault="00F04F55">
            <w:pPr>
              <w:spacing w:line="300" w:lineRule="exact"/>
              <w:jc w:val="center"/>
              <w:rPr>
                <w:rFonts w:ascii="方正书宋_GBK" w:eastAsia="方正书宋_GBK"/>
              </w:rPr>
            </w:pPr>
          </w:p>
        </w:tc>
      </w:tr>
      <w:tr w:rsidR="00F04F55">
        <w:trPr>
          <w:trHeight w:val="227"/>
          <w:jc w:val="center"/>
        </w:trPr>
        <w:tc>
          <w:tcPr>
            <w:tcW w:w="2341" w:type="dxa"/>
            <w:shd w:val="clear" w:color="auto" w:fill="auto"/>
            <w:vAlign w:val="center"/>
          </w:tcPr>
          <w:p w:rsidR="00F04F55" w:rsidRDefault="00274EA4">
            <w:pPr>
              <w:spacing w:line="300" w:lineRule="exact"/>
              <w:jc w:val="left"/>
              <w:rPr>
                <w:rFonts w:ascii="方正书宋_GBK" w:eastAsia="方正书宋_GBK"/>
                <w:b/>
              </w:rPr>
            </w:pPr>
            <w:r>
              <w:rPr>
                <w:rFonts w:ascii="方正书宋_GBK" w:eastAsia="方正书宋_GBK" w:hint="eastAsia"/>
                <w:b/>
              </w:rPr>
              <w:t xml:space="preserve">　　1、优待抚恤</w:t>
            </w:r>
          </w:p>
        </w:tc>
        <w:tc>
          <w:tcPr>
            <w:tcW w:w="1276" w:type="dxa"/>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rPr>
              <w:t>2.00</w:t>
            </w:r>
          </w:p>
        </w:tc>
        <w:tc>
          <w:tcPr>
            <w:tcW w:w="2976" w:type="dxa"/>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hint="eastAsia"/>
              </w:rPr>
              <w:t>负责全省优抚对象优待、抚恤工作；负责优抚对象数据更新管理；承担优抚对象巡诊、残疾军人康复辅助器械配备工作。</w:t>
            </w:r>
          </w:p>
        </w:tc>
        <w:tc>
          <w:tcPr>
            <w:tcW w:w="2976" w:type="dxa"/>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hint="eastAsia"/>
              </w:rPr>
              <w:t>优抚对象对优抚工作的满意度</w:t>
            </w:r>
          </w:p>
        </w:tc>
        <w:tc>
          <w:tcPr>
            <w:tcW w:w="1417" w:type="dxa"/>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hint="eastAsia"/>
              </w:rPr>
              <w:t>通过调查，了解优抚对象满意程度</w:t>
            </w:r>
          </w:p>
        </w:tc>
        <w:tc>
          <w:tcPr>
            <w:tcW w:w="737" w:type="dxa"/>
            <w:shd w:val="clear" w:color="auto" w:fill="auto"/>
            <w:vAlign w:val="center"/>
          </w:tcPr>
          <w:p w:rsidR="00F04F55" w:rsidRDefault="00274EA4">
            <w:pPr>
              <w:spacing w:line="300" w:lineRule="exact"/>
              <w:jc w:val="center"/>
              <w:rPr>
                <w:rFonts w:ascii="方正书宋_GBK" w:eastAsia="方正书宋_GBK"/>
              </w:rPr>
            </w:pPr>
            <w:r>
              <w:rPr>
                <w:rFonts w:ascii="方正书宋_GBK" w:eastAsia="方正书宋_GBK" w:hint="eastAsia"/>
              </w:rPr>
              <w:t>满意</w:t>
            </w:r>
          </w:p>
        </w:tc>
        <w:tc>
          <w:tcPr>
            <w:tcW w:w="737" w:type="dxa"/>
            <w:shd w:val="clear" w:color="auto" w:fill="auto"/>
            <w:vAlign w:val="center"/>
          </w:tcPr>
          <w:p w:rsidR="00F04F55" w:rsidRDefault="00274EA4">
            <w:pPr>
              <w:spacing w:line="300" w:lineRule="exact"/>
              <w:jc w:val="center"/>
              <w:rPr>
                <w:rFonts w:ascii="方正书宋_GBK" w:eastAsia="方正书宋_GBK"/>
              </w:rPr>
            </w:pPr>
            <w:r>
              <w:rPr>
                <w:rFonts w:ascii="方正书宋_GBK" w:eastAsia="方正书宋_GBK" w:hint="eastAsia"/>
              </w:rPr>
              <w:t>一般</w:t>
            </w:r>
          </w:p>
        </w:tc>
        <w:tc>
          <w:tcPr>
            <w:tcW w:w="737" w:type="dxa"/>
            <w:shd w:val="clear" w:color="auto" w:fill="auto"/>
            <w:vAlign w:val="center"/>
          </w:tcPr>
          <w:p w:rsidR="00F04F55" w:rsidRDefault="00274EA4">
            <w:pPr>
              <w:spacing w:line="300" w:lineRule="exact"/>
              <w:jc w:val="center"/>
              <w:rPr>
                <w:rFonts w:ascii="方正书宋_GBK" w:eastAsia="方正书宋_GBK"/>
              </w:rPr>
            </w:pPr>
            <w:r>
              <w:rPr>
                <w:rFonts w:ascii="方正书宋_GBK" w:eastAsia="方正书宋_GBK" w:hint="eastAsia"/>
              </w:rPr>
              <w:t>不满意</w:t>
            </w:r>
          </w:p>
        </w:tc>
        <w:tc>
          <w:tcPr>
            <w:tcW w:w="737" w:type="dxa"/>
            <w:shd w:val="clear" w:color="auto" w:fill="auto"/>
            <w:vAlign w:val="center"/>
          </w:tcPr>
          <w:p w:rsidR="00F04F55" w:rsidRDefault="00F04F55">
            <w:pPr>
              <w:spacing w:line="300" w:lineRule="exact"/>
              <w:jc w:val="center"/>
              <w:rPr>
                <w:rFonts w:ascii="方正书宋_GBK" w:eastAsia="方正书宋_GBK"/>
              </w:rPr>
            </w:pPr>
          </w:p>
        </w:tc>
      </w:tr>
      <w:tr w:rsidR="00F04F55">
        <w:trPr>
          <w:trHeight w:val="227"/>
          <w:jc w:val="center"/>
        </w:trPr>
        <w:tc>
          <w:tcPr>
            <w:tcW w:w="2341" w:type="dxa"/>
            <w:shd w:val="clear" w:color="auto" w:fill="auto"/>
            <w:vAlign w:val="center"/>
          </w:tcPr>
          <w:p w:rsidR="00F04F55" w:rsidRDefault="00274EA4">
            <w:pPr>
              <w:spacing w:line="300" w:lineRule="exact"/>
              <w:jc w:val="left"/>
              <w:rPr>
                <w:rFonts w:ascii="方正书宋_GBK" w:eastAsia="方正书宋_GBK"/>
                <w:b/>
              </w:rPr>
            </w:pPr>
            <w:r>
              <w:rPr>
                <w:rFonts w:ascii="方正书宋_GBK" w:eastAsia="方正书宋_GBK" w:hint="eastAsia"/>
                <w:b/>
              </w:rPr>
              <w:t>二十五、文化艺术管理</w:t>
            </w:r>
          </w:p>
        </w:tc>
        <w:tc>
          <w:tcPr>
            <w:tcW w:w="1276" w:type="dxa"/>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rPr>
              <w:t>25.0</w:t>
            </w:r>
            <w:r>
              <w:rPr>
                <w:rFonts w:ascii="方正书宋_GBK" w:eastAsia="方正书宋_GBK" w:hint="eastAsia"/>
              </w:rPr>
              <w:t>1</w:t>
            </w:r>
          </w:p>
        </w:tc>
        <w:tc>
          <w:tcPr>
            <w:tcW w:w="2976" w:type="dxa"/>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hint="eastAsia"/>
              </w:rPr>
              <w:t>管理和指导全镇文化建设，推进文化发展环境能力建设，提供公共文化服务、文化艺术资</w:t>
            </w:r>
            <w:r>
              <w:rPr>
                <w:rFonts w:ascii="方正书宋_GBK" w:eastAsia="方正书宋_GBK" w:hint="eastAsia"/>
              </w:rPr>
              <w:lastRenderedPageBreak/>
              <w:t>源建设和文化艺术生产。</w:t>
            </w:r>
          </w:p>
        </w:tc>
        <w:tc>
          <w:tcPr>
            <w:tcW w:w="2976" w:type="dxa"/>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hint="eastAsia"/>
              </w:rPr>
              <w:lastRenderedPageBreak/>
              <w:t>文化发展环境健康向上，文化发展能力不断增强，文化艺术资源丰富，公共文化服务和文</w:t>
            </w:r>
            <w:r>
              <w:rPr>
                <w:rFonts w:ascii="方正书宋_GBK" w:eastAsia="方正书宋_GBK" w:hint="eastAsia"/>
              </w:rPr>
              <w:lastRenderedPageBreak/>
              <w:t>化艺术生产水平不断提高。</w:t>
            </w:r>
          </w:p>
        </w:tc>
        <w:tc>
          <w:tcPr>
            <w:tcW w:w="1417" w:type="dxa"/>
            <w:shd w:val="clear" w:color="auto" w:fill="auto"/>
            <w:vAlign w:val="center"/>
          </w:tcPr>
          <w:p w:rsidR="00F04F55" w:rsidRDefault="00F04F55">
            <w:pPr>
              <w:spacing w:line="300" w:lineRule="exact"/>
              <w:jc w:val="left"/>
              <w:rPr>
                <w:rFonts w:ascii="方正书宋_GBK" w:eastAsia="方正书宋_GBK"/>
              </w:rPr>
            </w:pPr>
          </w:p>
        </w:tc>
        <w:tc>
          <w:tcPr>
            <w:tcW w:w="737" w:type="dxa"/>
            <w:shd w:val="clear" w:color="auto" w:fill="auto"/>
            <w:vAlign w:val="center"/>
          </w:tcPr>
          <w:p w:rsidR="00F04F55" w:rsidRDefault="00F04F55">
            <w:pPr>
              <w:spacing w:line="300" w:lineRule="exact"/>
              <w:jc w:val="center"/>
              <w:rPr>
                <w:rFonts w:ascii="方正书宋_GBK" w:eastAsia="方正书宋_GBK"/>
              </w:rPr>
            </w:pPr>
          </w:p>
        </w:tc>
        <w:tc>
          <w:tcPr>
            <w:tcW w:w="737" w:type="dxa"/>
            <w:shd w:val="clear" w:color="auto" w:fill="auto"/>
            <w:vAlign w:val="center"/>
          </w:tcPr>
          <w:p w:rsidR="00F04F55" w:rsidRDefault="00F04F55">
            <w:pPr>
              <w:spacing w:line="300" w:lineRule="exact"/>
              <w:jc w:val="center"/>
              <w:rPr>
                <w:rFonts w:ascii="方正书宋_GBK" w:eastAsia="方正书宋_GBK"/>
              </w:rPr>
            </w:pPr>
          </w:p>
        </w:tc>
        <w:tc>
          <w:tcPr>
            <w:tcW w:w="737" w:type="dxa"/>
            <w:shd w:val="clear" w:color="auto" w:fill="auto"/>
            <w:vAlign w:val="center"/>
          </w:tcPr>
          <w:p w:rsidR="00F04F55" w:rsidRDefault="00F04F55">
            <w:pPr>
              <w:spacing w:line="300" w:lineRule="exact"/>
              <w:jc w:val="center"/>
              <w:rPr>
                <w:rFonts w:ascii="方正书宋_GBK" w:eastAsia="方正书宋_GBK"/>
              </w:rPr>
            </w:pPr>
          </w:p>
        </w:tc>
        <w:tc>
          <w:tcPr>
            <w:tcW w:w="737" w:type="dxa"/>
            <w:shd w:val="clear" w:color="auto" w:fill="auto"/>
            <w:vAlign w:val="center"/>
          </w:tcPr>
          <w:p w:rsidR="00F04F55" w:rsidRDefault="00F04F55">
            <w:pPr>
              <w:spacing w:line="300" w:lineRule="exact"/>
              <w:jc w:val="center"/>
              <w:rPr>
                <w:rFonts w:ascii="方正书宋_GBK" w:eastAsia="方正书宋_GBK"/>
              </w:rPr>
            </w:pPr>
          </w:p>
        </w:tc>
      </w:tr>
      <w:tr w:rsidR="00F04F55">
        <w:trPr>
          <w:trHeight w:val="227"/>
          <w:jc w:val="center"/>
        </w:trPr>
        <w:tc>
          <w:tcPr>
            <w:tcW w:w="2341" w:type="dxa"/>
            <w:shd w:val="clear" w:color="auto" w:fill="auto"/>
            <w:vAlign w:val="center"/>
          </w:tcPr>
          <w:p w:rsidR="00F04F55" w:rsidRDefault="00274EA4">
            <w:pPr>
              <w:spacing w:line="300" w:lineRule="exact"/>
              <w:jc w:val="left"/>
              <w:rPr>
                <w:rFonts w:ascii="方正书宋_GBK" w:eastAsia="方正书宋_GBK"/>
                <w:b/>
              </w:rPr>
            </w:pPr>
            <w:r>
              <w:rPr>
                <w:rFonts w:ascii="方正书宋_GBK" w:eastAsia="方正书宋_GBK" w:hint="eastAsia"/>
                <w:b/>
              </w:rPr>
              <w:t xml:space="preserve">　　1、公共文化服务</w:t>
            </w:r>
          </w:p>
        </w:tc>
        <w:tc>
          <w:tcPr>
            <w:tcW w:w="1276" w:type="dxa"/>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rPr>
              <w:t>5.0</w:t>
            </w:r>
            <w:r>
              <w:rPr>
                <w:rFonts w:ascii="方正书宋_GBK" w:eastAsia="方正书宋_GBK" w:hint="eastAsia"/>
              </w:rPr>
              <w:t>1</w:t>
            </w:r>
          </w:p>
        </w:tc>
        <w:tc>
          <w:tcPr>
            <w:tcW w:w="2976" w:type="dxa"/>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hint="eastAsia"/>
              </w:rPr>
              <w:t>规划、推动全镇各级文化服务机构、设施和队伍建设，创新公共文化服务模式，建立公共文化资源共享机制，健全公共文化服务网络。组织指导公共文化产品生产，提供文化服务</w:t>
            </w:r>
          </w:p>
        </w:tc>
        <w:tc>
          <w:tcPr>
            <w:tcW w:w="2976" w:type="dxa"/>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hint="eastAsia"/>
              </w:rPr>
              <w:t>公共文化场馆免费率</w:t>
            </w:r>
          </w:p>
        </w:tc>
        <w:tc>
          <w:tcPr>
            <w:tcW w:w="1417" w:type="dxa"/>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hint="eastAsia"/>
              </w:rPr>
              <w:t>公共图书馆、美术馆、文化馆、镇镇综合文化站免费开放个数占全部公共文化场馆个数的比例</w:t>
            </w:r>
          </w:p>
        </w:tc>
        <w:tc>
          <w:tcPr>
            <w:tcW w:w="737" w:type="dxa"/>
            <w:shd w:val="clear" w:color="auto" w:fill="auto"/>
            <w:vAlign w:val="center"/>
          </w:tcPr>
          <w:p w:rsidR="00F04F55" w:rsidRDefault="00274EA4">
            <w:pPr>
              <w:spacing w:line="300" w:lineRule="exact"/>
              <w:jc w:val="center"/>
              <w:rPr>
                <w:rFonts w:ascii="方正书宋_GBK" w:eastAsia="方正书宋_GBK"/>
              </w:rPr>
            </w:pPr>
            <w:r>
              <w:rPr>
                <w:rFonts w:ascii="方正书宋_GBK" w:eastAsia="方正书宋_GBK" w:hint="eastAsia"/>
              </w:rPr>
              <w:t>≥80%</w:t>
            </w:r>
          </w:p>
        </w:tc>
        <w:tc>
          <w:tcPr>
            <w:tcW w:w="737" w:type="dxa"/>
            <w:shd w:val="clear" w:color="auto" w:fill="auto"/>
            <w:vAlign w:val="center"/>
          </w:tcPr>
          <w:p w:rsidR="00F04F55" w:rsidRDefault="00274EA4">
            <w:pPr>
              <w:spacing w:line="300" w:lineRule="exact"/>
              <w:jc w:val="center"/>
              <w:rPr>
                <w:rFonts w:ascii="方正书宋_GBK" w:eastAsia="方正书宋_GBK"/>
              </w:rPr>
            </w:pPr>
            <w:r>
              <w:rPr>
                <w:rFonts w:ascii="方正书宋_GBK" w:eastAsia="方正书宋_GBK" w:hint="eastAsia"/>
              </w:rPr>
              <w:t>≥70%</w:t>
            </w:r>
          </w:p>
        </w:tc>
        <w:tc>
          <w:tcPr>
            <w:tcW w:w="737" w:type="dxa"/>
            <w:shd w:val="clear" w:color="auto" w:fill="auto"/>
            <w:vAlign w:val="center"/>
          </w:tcPr>
          <w:p w:rsidR="00F04F55" w:rsidRDefault="00274EA4">
            <w:pPr>
              <w:spacing w:line="300" w:lineRule="exact"/>
              <w:jc w:val="center"/>
              <w:rPr>
                <w:rFonts w:ascii="方正书宋_GBK" w:eastAsia="方正书宋_GBK"/>
              </w:rPr>
            </w:pPr>
            <w:r>
              <w:rPr>
                <w:rFonts w:ascii="方正书宋_GBK" w:eastAsia="方正书宋_GBK"/>
              </w:rPr>
              <w:t>&lt;70%</w:t>
            </w:r>
          </w:p>
        </w:tc>
        <w:tc>
          <w:tcPr>
            <w:tcW w:w="737" w:type="dxa"/>
            <w:shd w:val="clear" w:color="auto" w:fill="auto"/>
            <w:vAlign w:val="center"/>
          </w:tcPr>
          <w:p w:rsidR="00F04F55" w:rsidRDefault="00F04F55">
            <w:pPr>
              <w:spacing w:line="300" w:lineRule="exact"/>
              <w:jc w:val="center"/>
              <w:rPr>
                <w:rFonts w:ascii="方正书宋_GBK" w:eastAsia="方正书宋_GBK"/>
              </w:rPr>
            </w:pPr>
          </w:p>
        </w:tc>
      </w:tr>
      <w:tr w:rsidR="00F04F55">
        <w:trPr>
          <w:trHeight w:val="227"/>
          <w:jc w:val="center"/>
        </w:trPr>
        <w:tc>
          <w:tcPr>
            <w:tcW w:w="2341" w:type="dxa"/>
            <w:shd w:val="clear" w:color="auto" w:fill="auto"/>
            <w:vAlign w:val="center"/>
          </w:tcPr>
          <w:p w:rsidR="00F04F55" w:rsidRDefault="00274EA4">
            <w:pPr>
              <w:spacing w:line="300" w:lineRule="exact"/>
              <w:jc w:val="left"/>
              <w:rPr>
                <w:rFonts w:ascii="方正书宋_GBK" w:eastAsia="方正书宋_GBK"/>
                <w:b/>
              </w:rPr>
            </w:pPr>
            <w:r>
              <w:rPr>
                <w:rFonts w:ascii="方正书宋_GBK" w:eastAsia="方正书宋_GBK" w:hint="eastAsia"/>
                <w:b/>
              </w:rPr>
              <w:t xml:space="preserve">　　2、公共文化服务</w:t>
            </w:r>
          </w:p>
        </w:tc>
        <w:tc>
          <w:tcPr>
            <w:tcW w:w="1276" w:type="dxa"/>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rPr>
              <w:t>20.00</w:t>
            </w:r>
          </w:p>
        </w:tc>
        <w:tc>
          <w:tcPr>
            <w:tcW w:w="2976" w:type="dxa"/>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hint="eastAsia"/>
              </w:rPr>
              <w:t>规划、推动全镇各级文化服务机构、设施和队伍建设，创新公共文化服务模式，建立公共文化资源共享机制，健全公共文化服务网络。组织指导公共文化产品生产，提供文化服务</w:t>
            </w:r>
          </w:p>
        </w:tc>
        <w:tc>
          <w:tcPr>
            <w:tcW w:w="2976" w:type="dxa"/>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hint="eastAsia"/>
              </w:rPr>
              <w:t>公共文化服务活动数量（场次）</w:t>
            </w:r>
          </w:p>
        </w:tc>
        <w:tc>
          <w:tcPr>
            <w:tcW w:w="1417" w:type="dxa"/>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hint="eastAsia"/>
              </w:rPr>
              <w:t>各类公共文化服务活动组织开展数量</w:t>
            </w:r>
          </w:p>
        </w:tc>
        <w:tc>
          <w:tcPr>
            <w:tcW w:w="737" w:type="dxa"/>
            <w:shd w:val="clear" w:color="auto" w:fill="auto"/>
            <w:vAlign w:val="center"/>
          </w:tcPr>
          <w:p w:rsidR="00F04F55" w:rsidRDefault="00274EA4">
            <w:pPr>
              <w:spacing w:line="300" w:lineRule="exact"/>
              <w:jc w:val="center"/>
              <w:rPr>
                <w:rFonts w:ascii="方正书宋_GBK" w:eastAsia="方正书宋_GBK"/>
              </w:rPr>
            </w:pPr>
            <w:r>
              <w:rPr>
                <w:rFonts w:ascii="方正书宋_GBK" w:eastAsia="方正书宋_GBK" w:hint="eastAsia"/>
              </w:rPr>
              <w:t>≥9</w:t>
            </w:r>
          </w:p>
        </w:tc>
        <w:tc>
          <w:tcPr>
            <w:tcW w:w="737" w:type="dxa"/>
            <w:shd w:val="clear" w:color="auto" w:fill="auto"/>
            <w:vAlign w:val="center"/>
          </w:tcPr>
          <w:p w:rsidR="00F04F55" w:rsidRDefault="00274EA4">
            <w:pPr>
              <w:spacing w:line="300" w:lineRule="exact"/>
              <w:jc w:val="center"/>
              <w:rPr>
                <w:rFonts w:ascii="方正书宋_GBK" w:eastAsia="方正书宋_GBK"/>
              </w:rPr>
            </w:pPr>
            <w:r>
              <w:rPr>
                <w:rFonts w:ascii="方正书宋_GBK" w:eastAsia="方正书宋_GBK" w:hint="eastAsia"/>
              </w:rPr>
              <w:t>≥6</w:t>
            </w:r>
          </w:p>
        </w:tc>
        <w:tc>
          <w:tcPr>
            <w:tcW w:w="737" w:type="dxa"/>
            <w:shd w:val="clear" w:color="auto" w:fill="auto"/>
            <w:vAlign w:val="center"/>
          </w:tcPr>
          <w:p w:rsidR="00F04F55" w:rsidRDefault="00274EA4">
            <w:pPr>
              <w:spacing w:line="300" w:lineRule="exact"/>
              <w:jc w:val="center"/>
              <w:rPr>
                <w:rFonts w:ascii="方正书宋_GBK" w:eastAsia="方正书宋_GBK"/>
              </w:rPr>
            </w:pPr>
            <w:r>
              <w:rPr>
                <w:rFonts w:ascii="方正书宋_GBK" w:eastAsia="方正书宋_GBK"/>
              </w:rPr>
              <w:t>&lt;6</w:t>
            </w:r>
          </w:p>
        </w:tc>
        <w:tc>
          <w:tcPr>
            <w:tcW w:w="737" w:type="dxa"/>
            <w:shd w:val="clear" w:color="auto" w:fill="auto"/>
            <w:vAlign w:val="center"/>
          </w:tcPr>
          <w:p w:rsidR="00F04F55" w:rsidRDefault="00F04F55">
            <w:pPr>
              <w:spacing w:line="300" w:lineRule="exact"/>
              <w:jc w:val="center"/>
              <w:rPr>
                <w:rFonts w:ascii="方正书宋_GBK" w:eastAsia="方正书宋_GBK"/>
              </w:rPr>
            </w:pPr>
          </w:p>
        </w:tc>
      </w:tr>
      <w:tr w:rsidR="00F04F55">
        <w:trPr>
          <w:trHeight w:val="227"/>
          <w:jc w:val="center"/>
        </w:trPr>
        <w:tc>
          <w:tcPr>
            <w:tcW w:w="2341" w:type="dxa"/>
            <w:shd w:val="clear" w:color="auto" w:fill="auto"/>
            <w:vAlign w:val="center"/>
          </w:tcPr>
          <w:p w:rsidR="00F04F55" w:rsidRDefault="00274EA4">
            <w:pPr>
              <w:spacing w:line="300" w:lineRule="exact"/>
              <w:jc w:val="left"/>
              <w:rPr>
                <w:rFonts w:ascii="方正书宋_GBK" w:eastAsia="方正书宋_GBK"/>
                <w:b/>
              </w:rPr>
            </w:pPr>
            <w:r>
              <w:rPr>
                <w:rFonts w:ascii="方正书宋_GBK" w:eastAsia="方正书宋_GBK" w:hint="eastAsia"/>
                <w:b/>
              </w:rPr>
              <w:t>二十八、信访问题处理</w:t>
            </w:r>
          </w:p>
        </w:tc>
        <w:tc>
          <w:tcPr>
            <w:tcW w:w="1276" w:type="dxa"/>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rPr>
              <w:t>55.00</w:t>
            </w:r>
          </w:p>
        </w:tc>
        <w:tc>
          <w:tcPr>
            <w:tcW w:w="2976" w:type="dxa"/>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hint="eastAsia"/>
              </w:rPr>
              <w:t>负责正常信访、非访、突发性及群体性事件的办理；提供相关服务保障；协助上级信访局处理越级上访；信访事项督查、复查复核、听证；负责县委县政府交办的其他事项。</w:t>
            </w:r>
          </w:p>
        </w:tc>
        <w:tc>
          <w:tcPr>
            <w:tcW w:w="2976" w:type="dxa"/>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hint="eastAsia"/>
              </w:rPr>
              <w:t>畅通信访渠道，减少信访案件，维护社会和谐稳定。</w:t>
            </w:r>
          </w:p>
        </w:tc>
        <w:tc>
          <w:tcPr>
            <w:tcW w:w="1417" w:type="dxa"/>
            <w:shd w:val="clear" w:color="auto" w:fill="auto"/>
            <w:vAlign w:val="center"/>
          </w:tcPr>
          <w:p w:rsidR="00F04F55" w:rsidRDefault="00F04F55">
            <w:pPr>
              <w:spacing w:line="300" w:lineRule="exact"/>
              <w:jc w:val="left"/>
              <w:rPr>
                <w:rFonts w:ascii="方正书宋_GBK" w:eastAsia="方正书宋_GBK"/>
              </w:rPr>
            </w:pPr>
          </w:p>
        </w:tc>
        <w:tc>
          <w:tcPr>
            <w:tcW w:w="737" w:type="dxa"/>
            <w:shd w:val="clear" w:color="auto" w:fill="auto"/>
            <w:vAlign w:val="center"/>
          </w:tcPr>
          <w:p w:rsidR="00F04F55" w:rsidRDefault="00F04F55">
            <w:pPr>
              <w:spacing w:line="300" w:lineRule="exact"/>
              <w:jc w:val="center"/>
              <w:rPr>
                <w:rFonts w:ascii="方正书宋_GBK" w:eastAsia="方正书宋_GBK"/>
              </w:rPr>
            </w:pPr>
          </w:p>
        </w:tc>
        <w:tc>
          <w:tcPr>
            <w:tcW w:w="737" w:type="dxa"/>
            <w:shd w:val="clear" w:color="auto" w:fill="auto"/>
            <w:vAlign w:val="center"/>
          </w:tcPr>
          <w:p w:rsidR="00F04F55" w:rsidRDefault="00F04F55">
            <w:pPr>
              <w:spacing w:line="300" w:lineRule="exact"/>
              <w:jc w:val="center"/>
              <w:rPr>
                <w:rFonts w:ascii="方正书宋_GBK" w:eastAsia="方正书宋_GBK"/>
              </w:rPr>
            </w:pPr>
          </w:p>
        </w:tc>
        <w:tc>
          <w:tcPr>
            <w:tcW w:w="737" w:type="dxa"/>
            <w:shd w:val="clear" w:color="auto" w:fill="auto"/>
            <w:vAlign w:val="center"/>
          </w:tcPr>
          <w:p w:rsidR="00F04F55" w:rsidRDefault="00F04F55">
            <w:pPr>
              <w:spacing w:line="300" w:lineRule="exact"/>
              <w:jc w:val="center"/>
              <w:rPr>
                <w:rFonts w:ascii="方正书宋_GBK" w:eastAsia="方正书宋_GBK"/>
              </w:rPr>
            </w:pPr>
          </w:p>
        </w:tc>
        <w:tc>
          <w:tcPr>
            <w:tcW w:w="737" w:type="dxa"/>
            <w:shd w:val="clear" w:color="auto" w:fill="auto"/>
            <w:vAlign w:val="center"/>
          </w:tcPr>
          <w:p w:rsidR="00F04F55" w:rsidRDefault="00F04F55">
            <w:pPr>
              <w:spacing w:line="300" w:lineRule="exact"/>
              <w:jc w:val="center"/>
              <w:rPr>
                <w:rFonts w:ascii="方正书宋_GBK" w:eastAsia="方正书宋_GBK"/>
              </w:rPr>
            </w:pPr>
          </w:p>
        </w:tc>
      </w:tr>
      <w:tr w:rsidR="00F04F55">
        <w:trPr>
          <w:trHeight w:val="227"/>
          <w:jc w:val="center"/>
        </w:trPr>
        <w:tc>
          <w:tcPr>
            <w:tcW w:w="2341" w:type="dxa"/>
            <w:shd w:val="clear" w:color="auto" w:fill="auto"/>
            <w:vAlign w:val="center"/>
          </w:tcPr>
          <w:p w:rsidR="00F04F55" w:rsidRDefault="00274EA4">
            <w:pPr>
              <w:spacing w:line="300" w:lineRule="exact"/>
              <w:jc w:val="left"/>
              <w:rPr>
                <w:rFonts w:ascii="方正书宋_GBK" w:eastAsia="方正书宋_GBK"/>
                <w:b/>
              </w:rPr>
            </w:pPr>
            <w:r>
              <w:rPr>
                <w:rFonts w:ascii="方正书宋_GBK" w:eastAsia="方正书宋_GBK" w:hint="eastAsia"/>
                <w:b/>
              </w:rPr>
              <w:t xml:space="preserve">　　3、处置非访、突发性及群体性事件</w:t>
            </w:r>
          </w:p>
        </w:tc>
        <w:tc>
          <w:tcPr>
            <w:tcW w:w="1276" w:type="dxa"/>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rPr>
              <w:t>55.00</w:t>
            </w:r>
          </w:p>
        </w:tc>
        <w:tc>
          <w:tcPr>
            <w:tcW w:w="2976" w:type="dxa"/>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hint="eastAsia"/>
              </w:rPr>
              <w:t>协助公安机关维护重点区域的正常工作秩序；处置影响社会政治稳定的各类非访、突发性、</w:t>
            </w:r>
            <w:r>
              <w:rPr>
                <w:rFonts w:ascii="方正书宋_GBK" w:eastAsia="方正书宋_GBK" w:hint="eastAsia"/>
              </w:rPr>
              <w:lastRenderedPageBreak/>
              <w:t>群体性事件；负责组织协调、稳控劝返、服务保障我镇越级非访工作。承办镇联席办的日常工作。</w:t>
            </w:r>
          </w:p>
        </w:tc>
        <w:tc>
          <w:tcPr>
            <w:tcW w:w="2976" w:type="dxa"/>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hint="eastAsia"/>
              </w:rPr>
              <w:lastRenderedPageBreak/>
              <w:t>信访事项受理及时率</w:t>
            </w:r>
          </w:p>
        </w:tc>
        <w:tc>
          <w:tcPr>
            <w:tcW w:w="1417" w:type="dxa"/>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hint="eastAsia"/>
              </w:rPr>
              <w:t>及时受理的信访事项数量占信访事</w:t>
            </w:r>
            <w:r>
              <w:rPr>
                <w:rFonts w:ascii="方正书宋_GBK" w:eastAsia="方正书宋_GBK" w:hint="eastAsia"/>
              </w:rPr>
              <w:lastRenderedPageBreak/>
              <w:t>项数量的比例</w:t>
            </w:r>
          </w:p>
        </w:tc>
        <w:tc>
          <w:tcPr>
            <w:tcW w:w="737" w:type="dxa"/>
            <w:shd w:val="clear" w:color="auto" w:fill="auto"/>
            <w:vAlign w:val="center"/>
          </w:tcPr>
          <w:p w:rsidR="00F04F55" w:rsidRDefault="00274EA4">
            <w:pPr>
              <w:spacing w:line="300" w:lineRule="exact"/>
              <w:jc w:val="center"/>
              <w:rPr>
                <w:rFonts w:ascii="方正书宋_GBK" w:eastAsia="方正书宋_GBK"/>
              </w:rPr>
            </w:pPr>
            <w:r>
              <w:rPr>
                <w:rFonts w:ascii="方正书宋_GBK" w:eastAsia="方正书宋_GBK" w:hint="eastAsia"/>
              </w:rPr>
              <w:lastRenderedPageBreak/>
              <w:t>≥75%</w:t>
            </w:r>
          </w:p>
        </w:tc>
        <w:tc>
          <w:tcPr>
            <w:tcW w:w="737" w:type="dxa"/>
            <w:shd w:val="clear" w:color="auto" w:fill="auto"/>
            <w:vAlign w:val="center"/>
          </w:tcPr>
          <w:p w:rsidR="00F04F55" w:rsidRDefault="00274EA4">
            <w:pPr>
              <w:spacing w:line="300" w:lineRule="exact"/>
              <w:jc w:val="center"/>
              <w:rPr>
                <w:rFonts w:ascii="方正书宋_GBK" w:eastAsia="方正书宋_GBK"/>
              </w:rPr>
            </w:pPr>
            <w:r>
              <w:rPr>
                <w:rFonts w:ascii="方正书宋_GBK" w:eastAsia="方正书宋_GBK" w:hint="eastAsia"/>
              </w:rPr>
              <w:t>≥70%</w:t>
            </w:r>
          </w:p>
        </w:tc>
        <w:tc>
          <w:tcPr>
            <w:tcW w:w="737" w:type="dxa"/>
            <w:shd w:val="clear" w:color="auto" w:fill="auto"/>
            <w:vAlign w:val="center"/>
          </w:tcPr>
          <w:p w:rsidR="00F04F55" w:rsidRDefault="00274EA4">
            <w:pPr>
              <w:spacing w:line="300" w:lineRule="exact"/>
              <w:jc w:val="center"/>
              <w:rPr>
                <w:rFonts w:ascii="方正书宋_GBK" w:eastAsia="方正书宋_GBK"/>
              </w:rPr>
            </w:pPr>
            <w:r>
              <w:rPr>
                <w:rFonts w:ascii="方正书宋_GBK" w:eastAsia="方正书宋_GBK"/>
              </w:rPr>
              <w:t>&lt;71%</w:t>
            </w:r>
          </w:p>
        </w:tc>
        <w:tc>
          <w:tcPr>
            <w:tcW w:w="737" w:type="dxa"/>
            <w:shd w:val="clear" w:color="auto" w:fill="auto"/>
            <w:vAlign w:val="center"/>
          </w:tcPr>
          <w:p w:rsidR="00F04F55" w:rsidRDefault="00F04F55">
            <w:pPr>
              <w:spacing w:line="300" w:lineRule="exact"/>
              <w:jc w:val="center"/>
              <w:rPr>
                <w:rFonts w:ascii="方正书宋_GBK" w:eastAsia="方正书宋_GBK"/>
              </w:rPr>
            </w:pPr>
          </w:p>
        </w:tc>
      </w:tr>
      <w:tr w:rsidR="00F04F55">
        <w:trPr>
          <w:trHeight w:val="227"/>
          <w:jc w:val="center"/>
        </w:trPr>
        <w:tc>
          <w:tcPr>
            <w:tcW w:w="2341" w:type="dxa"/>
            <w:shd w:val="clear" w:color="auto" w:fill="auto"/>
            <w:vAlign w:val="center"/>
          </w:tcPr>
          <w:p w:rsidR="00F04F55" w:rsidRDefault="00274EA4">
            <w:pPr>
              <w:spacing w:line="300" w:lineRule="exact"/>
              <w:jc w:val="left"/>
              <w:rPr>
                <w:rFonts w:ascii="方正书宋_GBK" w:eastAsia="方正书宋_GBK"/>
                <w:b/>
              </w:rPr>
            </w:pPr>
            <w:r>
              <w:rPr>
                <w:rFonts w:ascii="方正书宋_GBK" w:eastAsia="方正书宋_GBK" w:hint="eastAsia"/>
                <w:b/>
              </w:rPr>
              <w:t>三十二、综合业务、事务管理</w:t>
            </w:r>
          </w:p>
        </w:tc>
        <w:tc>
          <w:tcPr>
            <w:tcW w:w="1276" w:type="dxa"/>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rPr>
              <w:t>2.00</w:t>
            </w:r>
          </w:p>
        </w:tc>
        <w:tc>
          <w:tcPr>
            <w:tcW w:w="2976" w:type="dxa"/>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hint="eastAsia"/>
              </w:rPr>
              <w:t>紧紧围绕镇政府中心工作，积极协调镇领导谋大事，解难事，不断提高参政水平，努力为领导提供服务层次和优质服务。</w:t>
            </w:r>
          </w:p>
        </w:tc>
        <w:tc>
          <w:tcPr>
            <w:tcW w:w="2976" w:type="dxa"/>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hint="eastAsia"/>
              </w:rPr>
              <w:t>以服务领导和机关保障有力为目标，增强优质后勤管理水平，通过加强公车管理，降低运行成本，为创建节约型机关打下了良好的基础。采取保障镇政府领导和机关工作办公环境的措施，提升服务管理水平，保障镇领导和机关工作的正常运转。及时了解国内外形势、党和国家的方针政策以及上级重要部署和要求，及时为老干部提供优质高效服务。</w:t>
            </w:r>
          </w:p>
        </w:tc>
        <w:tc>
          <w:tcPr>
            <w:tcW w:w="1417" w:type="dxa"/>
            <w:shd w:val="clear" w:color="auto" w:fill="auto"/>
            <w:vAlign w:val="center"/>
          </w:tcPr>
          <w:p w:rsidR="00F04F55" w:rsidRDefault="00F04F55">
            <w:pPr>
              <w:spacing w:line="300" w:lineRule="exact"/>
              <w:jc w:val="left"/>
              <w:rPr>
                <w:rFonts w:ascii="方正书宋_GBK" w:eastAsia="方正书宋_GBK"/>
              </w:rPr>
            </w:pPr>
          </w:p>
        </w:tc>
        <w:tc>
          <w:tcPr>
            <w:tcW w:w="737" w:type="dxa"/>
            <w:shd w:val="clear" w:color="auto" w:fill="auto"/>
            <w:vAlign w:val="center"/>
          </w:tcPr>
          <w:p w:rsidR="00F04F55" w:rsidRDefault="00F04F55">
            <w:pPr>
              <w:spacing w:line="300" w:lineRule="exact"/>
              <w:jc w:val="center"/>
              <w:rPr>
                <w:rFonts w:ascii="方正书宋_GBK" w:eastAsia="方正书宋_GBK"/>
              </w:rPr>
            </w:pPr>
          </w:p>
        </w:tc>
        <w:tc>
          <w:tcPr>
            <w:tcW w:w="737" w:type="dxa"/>
            <w:shd w:val="clear" w:color="auto" w:fill="auto"/>
            <w:vAlign w:val="center"/>
          </w:tcPr>
          <w:p w:rsidR="00F04F55" w:rsidRDefault="00F04F55">
            <w:pPr>
              <w:spacing w:line="300" w:lineRule="exact"/>
              <w:jc w:val="center"/>
              <w:rPr>
                <w:rFonts w:ascii="方正书宋_GBK" w:eastAsia="方正书宋_GBK"/>
              </w:rPr>
            </w:pPr>
          </w:p>
        </w:tc>
        <w:tc>
          <w:tcPr>
            <w:tcW w:w="737" w:type="dxa"/>
            <w:shd w:val="clear" w:color="auto" w:fill="auto"/>
            <w:vAlign w:val="center"/>
          </w:tcPr>
          <w:p w:rsidR="00F04F55" w:rsidRDefault="00F04F55">
            <w:pPr>
              <w:spacing w:line="300" w:lineRule="exact"/>
              <w:jc w:val="center"/>
              <w:rPr>
                <w:rFonts w:ascii="方正书宋_GBK" w:eastAsia="方正书宋_GBK"/>
              </w:rPr>
            </w:pPr>
          </w:p>
        </w:tc>
        <w:tc>
          <w:tcPr>
            <w:tcW w:w="737" w:type="dxa"/>
            <w:shd w:val="clear" w:color="auto" w:fill="auto"/>
            <w:vAlign w:val="center"/>
          </w:tcPr>
          <w:p w:rsidR="00F04F55" w:rsidRDefault="00F04F55">
            <w:pPr>
              <w:spacing w:line="300" w:lineRule="exact"/>
              <w:jc w:val="center"/>
              <w:rPr>
                <w:rFonts w:ascii="方正书宋_GBK" w:eastAsia="方正书宋_GBK"/>
              </w:rPr>
            </w:pPr>
          </w:p>
        </w:tc>
      </w:tr>
      <w:tr w:rsidR="00F04F55">
        <w:trPr>
          <w:trHeight w:val="227"/>
          <w:jc w:val="center"/>
        </w:trPr>
        <w:tc>
          <w:tcPr>
            <w:tcW w:w="2341" w:type="dxa"/>
            <w:shd w:val="clear" w:color="auto" w:fill="auto"/>
            <w:vAlign w:val="center"/>
          </w:tcPr>
          <w:p w:rsidR="00F04F55" w:rsidRDefault="00274EA4">
            <w:pPr>
              <w:spacing w:line="300" w:lineRule="exact"/>
              <w:jc w:val="left"/>
              <w:rPr>
                <w:rFonts w:ascii="方正书宋_GBK" w:eastAsia="方正书宋_GBK"/>
                <w:b/>
              </w:rPr>
            </w:pPr>
            <w:r>
              <w:rPr>
                <w:rFonts w:ascii="方正书宋_GBK" w:eastAsia="方正书宋_GBK" w:hint="eastAsia"/>
                <w:b/>
              </w:rPr>
              <w:t xml:space="preserve">　　1、综合业务、事务管理</w:t>
            </w:r>
          </w:p>
        </w:tc>
        <w:tc>
          <w:tcPr>
            <w:tcW w:w="1276" w:type="dxa"/>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rPr>
              <w:t>2.00</w:t>
            </w:r>
          </w:p>
        </w:tc>
        <w:tc>
          <w:tcPr>
            <w:tcW w:w="2976" w:type="dxa"/>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hint="eastAsia"/>
              </w:rPr>
              <w:t>协助镇政府领导组织起草或审核以镇政府、镇政府办公室名义发布的公文；办理镇政府各部门和镇镇报送的文电；对镇政府部门间出现的争议问题提出处理意见；组织起草镇政府领导重要讲话及其他重要文稿；组织专题调研；承办镇政</w:t>
            </w:r>
            <w:r>
              <w:rPr>
                <w:rFonts w:ascii="方正书宋_GBK" w:eastAsia="方正书宋_GBK" w:hint="eastAsia"/>
              </w:rPr>
              <w:lastRenderedPageBreak/>
              <w:t>府领导交办的其他事项。</w:t>
            </w:r>
          </w:p>
        </w:tc>
        <w:tc>
          <w:tcPr>
            <w:tcW w:w="2976" w:type="dxa"/>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hint="eastAsia"/>
              </w:rPr>
              <w:lastRenderedPageBreak/>
              <w:t>各项综合业务管理工作完成率</w:t>
            </w:r>
          </w:p>
        </w:tc>
        <w:tc>
          <w:tcPr>
            <w:tcW w:w="1417" w:type="dxa"/>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hint="eastAsia"/>
              </w:rPr>
              <w:t>综合业务工作任务完成情况</w:t>
            </w:r>
          </w:p>
        </w:tc>
        <w:tc>
          <w:tcPr>
            <w:tcW w:w="737" w:type="dxa"/>
            <w:shd w:val="clear" w:color="auto" w:fill="auto"/>
            <w:vAlign w:val="center"/>
          </w:tcPr>
          <w:p w:rsidR="00F04F55" w:rsidRDefault="00274EA4">
            <w:pPr>
              <w:spacing w:line="300" w:lineRule="exact"/>
              <w:jc w:val="center"/>
              <w:rPr>
                <w:rFonts w:ascii="方正书宋_GBK" w:eastAsia="方正书宋_GBK"/>
              </w:rPr>
            </w:pPr>
            <w:r>
              <w:rPr>
                <w:rFonts w:ascii="方正书宋_GBK" w:eastAsia="方正书宋_GBK" w:hint="eastAsia"/>
              </w:rPr>
              <w:t>≥95%</w:t>
            </w:r>
          </w:p>
        </w:tc>
        <w:tc>
          <w:tcPr>
            <w:tcW w:w="737" w:type="dxa"/>
            <w:shd w:val="clear" w:color="auto" w:fill="auto"/>
            <w:vAlign w:val="center"/>
          </w:tcPr>
          <w:p w:rsidR="00F04F55" w:rsidRDefault="00274EA4">
            <w:pPr>
              <w:spacing w:line="300" w:lineRule="exact"/>
              <w:jc w:val="center"/>
              <w:rPr>
                <w:rFonts w:ascii="方正书宋_GBK" w:eastAsia="方正书宋_GBK"/>
              </w:rPr>
            </w:pPr>
            <w:r>
              <w:rPr>
                <w:rFonts w:ascii="方正书宋_GBK" w:eastAsia="方正书宋_GBK" w:hint="eastAsia"/>
              </w:rPr>
              <w:t>≥90%</w:t>
            </w:r>
          </w:p>
        </w:tc>
        <w:tc>
          <w:tcPr>
            <w:tcW w:w="737" w:type="dxa"/>
            <w:shd w:val="clear" w:color="auto" w:fill="auto"/>
            <w:vAlign w:val="center"/>
          </w:tcPr>
          <w:p w:rsidR="00F04F55" w:rsidRDefault="00274EA4">
            <w:pPr>
              <w:spacing w:line="300" w:lineRule="exact"/>
              <w:jc w:val="center"/>
              <w:rPr>
                <w:rFonts w:ascii="方正书宋_GBK" w:eastAsia="方正书宋_GBK"/>
              </w:rPr>
            </w:pPr>
            <w:r>
              <w:rPr>
                <w:rFonts w:ascii="方正书宋_GBK" w:eastAsia="方正书宋_GBK" w:hint="eastAsia"/>
              </w:rPr>
              <w:t>＜90%</w:t>
            </w:r>
          </w:p>
        </w:tc>
        <w:tc>
          <w:tcPr>
            <w:tcW w:w="737" w:type="dxa"/>
            <w:shd w:val="clear" w:color="auto" w:fill="auto"/>
            <w:vAlign w:val="center"/>
          </w:tcPr>
          <w:p w:rsidR="00F04F55" w:rsidRDefault="00F04F55">
            <w:pPr>
              <w:spacing w:line="300" w:lineRule="exact"/>
              <w:jc w:val="center"/>
              <w:rPr>
                <w:rFonts w:ascii="方正书宋_GBK" w:eastAsia="方正书宋_GBK"/>
              </w:rPr>
            </w:pPr>
          </w:p>
        </w:tc>
      </w:tr>
      <w:tr w:rsidR="00F04F55">
        <w:trPr>
          <w:trHeight w:val="227"/>
          <w:jc w:val="center"/>
        </w:trPr>
        <w:tc>
          <w:tcPr>
            <w:tcW w:w="2341" w:type="dxa"/>
            <w:shd w:val="clear" w:color="auto" w:fill="auto"/>
            <w:vAlign w:val="center"/>
          </w:tcPr>
          <w:p w:rsidR="00F04F55" w:rsidRDefault="00274EA4">
            <w:pPr>
              <w:spacing w:line="300" w:lineRule="exact"/>
              <w:jc w:val="left"/>
              <w:rPr>
                <w:rFonts w:ascii="方正书宋_GBK" w:eastAsia="方正书宋_GBK"/>
                <w:b/>
              </w:rPr>
            </w:pPr>
            <w:r>
              <w:rPr>
                <w:rFonts w:ascii="方正书宋_GBK" w:eastAsia="方正书宋_GBK" w:hint="eastAsia"/>
                <w:b/>
              </w:rPr>
              <w:t>三十七、城乡建设管理</w:t>
            </w:r>
          </w:p>
        </w:tc>
        <w:tc>
          <w:tcPr>
            <w:tcW w:w="1276" w:type="dxa"/>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rPr>
              <w:t>21581.00</w:t>
            </w:r>
          </w:p>
        </w:tc>
        <w:tc>
          <w:tcPr>
            <w:tcW w:w="2976" w:type="dxa"/>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hint="eastAsia"/>
              </w:rPr>
              <w:t>负责市政公用设施建设、安全和应急管理；负责镇、乡村庄规划的编制和实施；负责农村住房建设、住房安全和危房改造；改善小城镇和村庄人居环境。</w:t>
            </w:r>
          </w:p>
        </w:tc>
        <w:tc>
          <w:tcPr>
            <w:tcW w:w="2976" w:type="dxa"/>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hint="eastAsia"/>
              </w:rPr>
              <w:t>加强管理，提高城市承载能力和宜居度。加强村镇建设，改善农村人居环境，实现城乡统筹发展。对征地、拆迁等城镇建设中造成居民损失进行补偿。保证公共设施建设方面的支出。</w:t>
            </w:r>
          </w:p>
        </w:tc>
        <w:tc>
          <w:tcPr>
            <w:tcW w:w="1417" w:type="dxa"/>
            <w:shd w:val="clear" w:color="auto" w:fill="auto"/>
            <w:vAlign w:val="center"/>
          </w:tcPr>
          <w:p w:rsidR="00F04F55" w:rsidRDefault="00F04F55">
            <w:pPr>
              <w:spacing w:line="300" w:lineRule="exact"/>
              <w:jc w:val="left"/>
              <w:rPr>
                <w:rFonts w:ascii="方正书宋_GBK" w:eastAsia="方正书宋_GBK"/>
              </w:rPr>
            </w:pPr>
          </w:p>
        </w:tc>
        <w:tc>
          <w:tcPr>
            <w:tcW w:w="737" w:type="dxa"/>
            <w:shd w:val="clear" w:color="auto" w:fill="auto"/>
            <w:vAlign w:val="center"/>
          </w:tcPr>
          <w:p w:rsidR="00F04F55" w:rsidRDefault="00F04F55">
            <w:pPr>
              <w:spacing w:line="300" w:lineRule="exact"/>
              <w:jc w:val="center"/>
              <w:rPr>
                <w:rFonts w:ascii="方正书宋_GBK" w:eastAsia="方正书宋_GBK"/>
              </w:rPr>
            </w:pPr>
          </w:p>
        </w:tc>
        <w:tc>
          <w:tcPr>
            <w:tcW w:w="737" w:type="dxa"/>
            <w:shd w:val="clear" w:color="auto" w:fill="auto"/>
            <w:vAlign w:val="center"/>
          </w:tcPr>
          <w:p w:rsidR="00F04F55" w:rsidRDefault="00F04F55">
            <w:pPr>
              <w:spacing w:line="300" w:lineRule="exact"/>
              <w:jc w:val="center"/>
              <w:rPr>
                <w:rFonts w:ascii="方正书宋_GBK" w:eastAsia="方正书宋_GBK"/>
              </w:rPr>
            </w:pPr>
          </w:p>
        </w:tc>
        <w:tc>
          <w:tcPr>
            <w:tcW w:w="737" w:type="dxa"/>
            <w:shd w:val="clear" w:color="auto" w:fill="auto"/>
            <w:vAlign w:val="center"/>
          </w:tcPr>
          <w:p w:rsidR="00F04F55" w:rsidRDefault="00F04F55">
            <w:pPr>
              <w:spacing w:line="300" w:lineRule="exact"/>
              <w:jc w:val="center"/>
              <w:rPr>
                <w:rFonts w:ascii="方正书宋_GBK" w:eastAsia="方正书宋_GBK"/>
              </w:rPr>
            </w:pPr>
          </w:p>
        </w:tc>
        <w:tc>
          <w:tcPr>
            <w:tcW w:w="737" w:type="dxa"/>
            <w:shd w:val="clear" w:color="auto" w:fill="auto"/>
            <w:vAlign w:val="center"/>
          </w:tcPr>
          <w:p w:rsidR="00F04F55" w:rsidRDefault="00F04F55">
            <w:pPr>
              <w:spacing w:line="300" w:lineRule="exact"/>
              <w:jc w:val="center"/>
              <w:rPr>
                <w:rFonts w:ascii="方正书宋_GBK" w:eastAsia="方正书宋_GBK"/>
              </w:rPr>
            </w:pPr>
          </w:p>
        </w:tc>
      </w:tr>
      <w:tr w:rsidR="00F04F55">
        <w:trPr>
          <w:trHeight w:val="227"/>
          <w:jc w:val="center"/>
        </w:trPr>
        <w:tc>
          <w:tcPr>
            <w:tcW w:w="2341" w:type="dxa"/>
            <w:vMerge w:val="restart"/>
            <w:shd w:val="clear" w:color="auto" w:fill="auto"/>
            <w:vAlign w:val="center"/>
          </w:tcPr>
          <w:p w:rsidR="00F04F55" w:rsidRDefault="00274EA4">
            <w:pPr>
              <w:spacing w:line="300" w:lineRule="exact"/>
              <w:jc w:val="left"/>
              <w:rPr>
                <w:rFonts w:ascii="方正书宋_GBK" w:eastAsia="方正书宋_GBK"/>
                <w:b/>
              </w:rPr>
            </w:pPr>
            <w:r>
              <w:rPr>
                <w:rFonts w:ascii="方正书宋_GBK" w:eastAsia="方正书宋_GBK" w:hint="eastAsia"/>
                <w:b/>
              </w:rPr>
              <w:t xml:space="preserve">　　1、市政公用设施建设与管理</w:t>
            </w:r>
          </w:p>
        </w:tc>
        <w:tc>
          <w:tcPr>
            <w:tcW w:w="1276" w:type="dxa"/>
            <w:vMerge w:val="restart"/>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rPr>
              <w:t>1562.00</w:t>
            </w:r>
          </w:p>
        </w:tc>
        <w:tc>
          <w:tcPr>
            <w:tcW w:w="2976" w:type="dxa"/>
            <w:vMerge w:val="restart"/>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hint="eastAsia"/>
              </w:rPr>
              <w:t>负责市政公用事业建设、市政公用设施安全和应急管理；逐步推进供热计量改革，开展燃气行业安全监督检查；开展城市园林水域安全监管、公园和绿地技术评估和动态监测。</w:t>
            </w:r>
          </w:p>
        </w:tc>
        <w:tc>
          <w:tcPr>
            <w:tcW w:w="2976" w:type="dxa"/>
            <w:vMerge w:val="restart"/>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hint="eastAsia"/>
              </w:rPr>
              <w:t>市政公用事业基础设施建设及维护工作目标完成率</w:t>
            </w:r>
          </w:p>
        </w:tc>
        <w:tc>
          <w:tcPr>
            <w:tcW w:w="1417" w:type="dxa"/>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hint="eastAsia"/>
              </w:rPr>
              <w:t>新增县级以上星级公园、园林式单位、小区数量</w:t>
            </w:r>
          </w:p>
        </w:tc>
        <w:tc>
          <w:tcPr>
            <w:tcW w:w="737" w:type="dxa"/>
            <w:shd w:val="clear" w:color="auto" w:fill="auto"/>
            <w:vAlign w:val="center"/>
          </w:tcPr>
          <w:p w:rsidR="00F04F55" w:rsidRDefault="00274EA4">
            <w:pPr>
              <w:spacing w:line="300" w:lineRule="exact"/>
              <w:jc w:val="center"/>
              <w:rPr>
                <w:rFonts w:ascii="方正书宋_GBK" w:eastAsia="方正书宋_GBK"/>
              </w:rPr>
            </w:pPr>
            <w:r>
              <w:rPr>
                <w:rFonts w:ascii="方正书宋_GBK" w:eastAsia="方正书宋_GBK"/>
              </w:rPr>
              <w:t>2</w:t>
            </w:r>
          </w:p>
        </w:tc>
        <w:tc>
          <w:tcPr>
            <w:tcW w:w="737" w:type="dxa"/>
            <w:shd w:val="clear" w:color="auto" w:fill="auto"/>
            <w:vAlign w:val="center"/>
          </w:tcPr>
          <w:p w:rsidR="00F04F55" w:rsidRDefault="00274EA4">
            <w:pPr>
              <w:spacing w:line="300" w:lineRule="exact"/>
              <w:jc w:val="center"/>
              <w:rPr>
                <w:rFonts w:ascii="方正书宋_GBK" w:eastAsia="方正书宋_GBK"/>
              </w:rPr>
            </w:pPr>
            <w:r>
              <w:rPr>
                <w:rFonts w:ascii="方正书宋_GBK" w:eastAsia="方正书宋_GBK"/>
              </w:rPr>
              <w:t>1</w:t>
            </w:r>
          </w:p>
        </w:tc>
        <w:tc>
          <w:tcPr>
            <w:tcW w:w="737" w:type="dxa"/>
            <w:shd w:val="clear" w:color="auto" w:fill="auto"/>
            <w:vAlign w:val="center"/>
          </w:tcPr>
          <w:p w:rsidR="00F04F55" w:rsidRDefault="00274EA4">
            <w:pPr>
              <w:spacing w:line="300" w:lineRule="exact"/>
              <w:jc w:val="center"/>
              <w:rPr>
                <w:rFonts w:ascii="方正书宋_GBK" w:eastAsia="方正书宋_GBK"/>
              </w:rPr>
            </w:pPr>
            <w:r>
              <w:rPr>
                <w:rFonts w:ascii="方正书宋_GBK" w:eastAsia="方正书宋_GBK"/>
              </w:rPr>
              <w:t>0</w:t>
            </w:r>
          </w:p>
        </w:tc>
        <w:tc>
          <w:tcPr>
            <w:tcW w:w="737" w:type="dxa"/>
            <w:shd w:val="clear" w:color="auto" w:fill="auto"/>
            <w:vAlign w:val="center"/>
          </w:tcPr>
          <w:p w:rsidR="00F04F55" w:rsidRDefault="00F04F55">
            <w:pPr>
              <w:spacing w:line="300" w:lineRule="exact"/>
              <w:jc w:val="center"/>
              <w:rPr>
                <w:rFonts w:ascii="方正书宋_GBK" w:eastAsia="方正书宋_GBK"/>
              </w:rPr>
            </w:pPr>
          </w:p>
        </w:tc>
      </w:tr>
      <w:tr w:rsidR="00F04F55">
        <w:trPr>
          <w:trHeight w:val="227"/>
          <w:jc w:val="center"/>
        </w:trPr>
        <w:tc>
          <w:tcPr>
            <w:tcW w:w="2341" w:type="dxa"/>
            <w:vMerge/>
            <w:shd w:val="clear" w:color="auto" w:fill="auto"/>
            <w:vAlign w:val="center"/>
          </w:tcPr>
          <w:p w:rsidR="00F04F55" w:rsidRDefault="00F04F55">
            <w:pPr>
              <w:spacing w:line="300" w:lineRule="exact"/>
              <w:jc w:val="left"/>
              <w:rPr>
                <w:rFonts w:ascii="方正书宋_GBK" w:eastAsia="方正书宋_GBK"/>
                <w:b/>
              </w:rPr>
            </w:pPr>
          </w:p>
        </w:tc>
        <w:tc>
          <w:tcPr>
            <w:tcW w:w="1276" w:type="dxa"/>
            <w:vMerge/>
            <w:shd w:val="clear" w:color="auto" w:fill="auto"/>
            <w:vAlign w:val="center"/>
          </w:tcPr>
          <w:p w:rsidR="00F04F55" w:rsidRDefault="00F04F55">
            <w:pPr>
              <w:spacing w:line="300" w:lineRule="exact"/>
              <w:jc w:val="left"/>
              <w:rPr>
                <w:rFonts w:ascii="方正书宋_GBK" w:eastAsia="方正书宋_GBK"/>
              </w:rPr>
            </w:pPr>
          </w:p>
        </w:tc>
        <w:tc>
          <w:tcPr>
            <w:tcW w:w="2976" w:type="dxa"/>
            <w:vMerge/>
            <w:shd w:val="clear" w:color="auto" w:fill="auto"/>
            <w:vAlign w:val="center"/>
          </w:tcPr>
          <w:p w:rsidR="00F04F55" w:rsidRDefault="00F04F55">
            <w:pPr>
              <w:spacing w:line="300" w:lineRule="exact"/>
              <w:jc w:val="left"/>
              <w:rPr>
                <w:rFonts w:ascii="方正书宋_GBK" w:eastAsia="方正书宋_GBK"/>
              </w:rPr>
            </w:pPr>
          </w:p>
        </w:tc>
        <w:tc>
          <w:tcPr>
            <w:tcW w:w="2976" w:type="dxa"/>
            <w:vMerge/>
            <w:shd w:val="clear" w:color="auto" w:fill="auto"/>
            <w:vAlign w:val="center"/>
          </w:tcPr>
          <w:p w:rsidR="00F04F55" w:rsidRDefault="00F04F55">
            <w:pPr>
              <w:spacing w:line="300" w:lineRule="exact"/>
              <w:jc w:val="left"/>
              <w:rPr>
                <w:rFonts w:ascii="方正书宋_GBK" w:eastAsia="方正书宋_GBK"/>
              </w:rPr>
            </w:pPr>
          </w:p>
        </w:tc>
        <w:tc>
          <w:tcPr>
            <w:tcW w:w="1417" w:type="dxa"/>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hint="eastAsia"/>
              </w:rPr>
              <w:t>实际完成工作量占工作计划的比例</w:t>
            </w:r>
          </w:p>
        </w:tc>
        <w:tc>
          <w:tcPr>
            <w:tcW w:w="737" w:type="dxa"/>
            <w:shd w:val="clear" w:color="auto" w:fill="auto"/>
            <w:vAlign w:val="center"/>
          </w:tcPr>
          <w:p w:rsidR="00F04F55" w:rsidRDefault="00274EA4">
            <w:pPr>
              <w:spacing w:line="300" w:lineRule="exact"/>
              <w:jc w:val="center"/>
              <w:rPr>
                <w:rFonts w:ascii="方正书宋_GBK" w:eastAsia="方正书宋_GBK"/>
              </w:rPr>
            </w:pPr>
            <w:r>
              <w:rPr>
                <w:rFonts w:ascii="方正书宋_GBK" w:eastAsia="方正书宋_GBK" w:hint="eastAsia"/>
              </w:rPr>
              <w:t>≥95%</w:t>
            </w:r>
          </w:p>
        </w:tc>
        <w:tc>
          <w:tcPr>
            <w:tcW w:w="737" w:type="dxa"/>
            <w:shd w:val="clear" w:color="auto" w:fill="auto"/>
            <w:vAlign w:val="center"/>
          </w:tcPr>
          <w:p w:rsidR="00F04F55" w:rsidRDefault="00274EA4">
            <w:pPr>
              <w:spacing w:line="300" w:lineRule="exact"/>
              <w:jc w:val="center"/>
              <w:rPr>
                <w:rFonts w:ascii="方正书宋_GBK" w:eastAsia="方正书宋_GBK"/>
              </w:rPr>
            </w:pPr>
            <w:r>
              <w:rPr>
                <w:rFonts w:ascii="方正书宋_GBK" w:eastAsia="方正书宋_GBK" w:hint="eastAsia"/>
              </w:rPr>
              <w:t>≥90%</w:t>
            </w:r>
          </w:p>
        </w:tc>
        <w:tc>
          <w:tcPr>
            <w:tcW w:w="737" w:type="dxa"/>
            <w:shd w:val="clear" w:color="auto" w:fill="auto"/>
            <w:vAlign w:val="center"/>
          </w:tcPr>
          <w:p w:rsidR="00F04F55" w:rsidRDefault="00274EA4">
            <w:pPr>
              <w:spacing w:line="300" w:lineRule="exact"/>
              <w:jc w:val="center"/>
              <w:rPr>
                <w:rFonts w:ascii="方正书宋_GBK" w:eastAsia="方正书宋_GBK"/>
              </w:rPr>
            </w:pPr>
            <w:r>
              <w:rPr>
                <w:rFonts w:ascii="方正书宋_GBK" w:eastAsia="方正书宋_GBK"/>
              </w:rPr>
              <w:t>&lt;90%</w:t>
            </w:r>
          </w:p>
        </w:tc>
        <w:tc>
          <w:tcPr>
            <w:tcW w:w="737" w:type="dxa"/>
            <w:shd w:val="clear" w:color="auto" w:fill="auto"/>
            <w:vAlign w:val="center"/>
          </w:tcPr>
          <w:p w:rsidR="00F04F55" w:rsidRDefault="00F04F55">
            <w:pPr>
              <w:spacing w:line="300" w:lineRule="exact"/>
              <w:jc w:val="center"/>
              <w:rPr>
                <w:rFonts w:ascii="方正书宋_GBK" w:eastAsia="方正书宋_GBK"/>
              </w:rPr>
            </w:pPr>
          </w:p>
        </w:tc>
      </w:tr>
      <w:tr w:rsidR="00F04F55">
        <w:trPr>
          <w:trHeight w:val="227"/>
          <w:jc w:val="center"/>
        </w:trPr>
        <w:tc>
          <w:tcPr>
            <w:tcW w:w="2341" w:type="dxa"/>
            <w:vMerge/>
            <w:shd w:val="clear" w:color="auto" w:fill="auto"/>
            <w:vAlign w:val="center"/>
          </w:tcPr>
          <w:p w:rsidR="00F04F55" w:rsidRDefault="00F04F55">
            <w:pPr>
              <w:spacing w:line="300" w:lineRule="exact"/>
              <w:jc w:val="left"/>
              <w:rPr>
                <w:rFonts w:ascii="方正书宋_GBK" w:eastAsia="方正书宋_GBK"/>
                <w:b/>
              </w:rPr>
            </w:pPr>
          </w:p>
        </w:tc>
        <w:tc>
          <w:tcPr>
            <w:tcW w:w="1276" w:type="dxa"/>
            <w:vMerge/>
            <w:shd w:val="clear" w:color="auto" w:fill="auto"/>
            <w:vAlign w:val="center"/>
          </w:tcPr>
          <w:p w:rsidR="00F04F55" w:rsidRDefault="00F04F55">
            <w:pPr>
              <w:spacing w:line="300" w:lineRule="exact"/>
              <w:jc w:val="left"/>
              <w:rPr>
                <w:rFonts w:ascii="方正书宋_GBK" w:eastAsia="方正书宋_GBK"/>
              </w:rPr>
            </w:pPr>
          </w:p>
        </w:tc>
        <w:tc>
          <w:tcPr>
            <w:tcW w:w="2976" w:type="dxa"/>
            <w:vMerge/>
            <w:shd w:val="clear" w:color="auto" w:fill="auto"/>
            <w:vAlign w:val="center"/>
          </w:tcPr>
          <w:p w:rsidR="00F04F55" w:rsidRDefault="00F04F55">
            <w:pPr>
              <w:spacing w:line="300" w:lineRule="exact"/>
              <w:jc w:val="left"/>
              <w:rPr>
                <w:rFonts w:ascii="方正书宋_GBK" w:eastAsia="方正书宋_GBK"/>
              </w:rPr>
            </w:pPr>
          </w:p>
        </w:tc>
        <w:tc>
          <w:tcPr>
            <w:tcW w:w="2976" w:type="dxa"/>
            <w:vMerge/>
            <w:shd w:val="clear" w:color="auto" w:fill="auto"/>
            <w:vAlign w:val="center"/>
          </w:tcPr>
          <w:p w:rsidR="00F04F55" w:rsidRDefault="00F04F55">
            <w:pPr>
              <w:spacing w:line="300" w:lineRule="exact"/>
              <w:jc w:val="left"/>
              <w:rPr>
                <w:rFonts w:ascii="方正书宋_GBK" w:eastAsia="方正书宋_GBK"/>
              </w:rPr>
            </w:pPr>
          </w:p>
        </w:tc>
        <w:tc>
          <w:tcPr>
            <w:tcW w:w="1417" w:type="dxa"/>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hint="eastAsia"/>
              </w:rPr>
              <w:t>年度内市政公用事业建设及维护工作量占年度工作计划的比例</w:t>
            </w:r>
          </w:p>
        </w:tc>
        <w:tc>
          <w:tcPr>
            <w:tcW w:w="737" w:type="dxa"/>
            <w:shd w:val="clear" w:color="auto" w:fill="auto"/>
            <w:vAlign w:val="center"/>
          </w:tcPr>
          <w:p w:rsidR="00F04F55" w:rsidRDefault="00274EA4">
            <w:pPr>
              <w:spacing w:line="300" w:lineRule="exact"/>
              <w:jc w:val="center"/>
              <w:rPr>
                <w:rFonts w:ascii="方正书宋_GBK" w:eastAsia="方正书宋_GBK"/>
              </w:rPr>
            </w:pPr>
            <w:r>
              <w:rPr>
                <w:rFonts w:ascii="方正书宋_GBK" w:eastAsia="方正书宋_GBK" w:hint="eastAsia"/>
              </w:rPr>
              <w:t>≥95%</w:t>
            </w:r>
          </w:p>
        </w:tc>
        <w:tc>
          <w:tcPr>
            <w:tcW w:w="737" w:type="dxa"/>
            <w:shd w:val="clear" w:color="auto" w:fill="auto"/>
            <w:vAlign w:val="center"/>
          </w:tcPr>
          <w:p w:rsidR="00F04F55" w:rsidRDefault="00274EA4">
            <w:pPr>
              <w:spacing w:line="300" w:lineRule="exact"/>
              <w:jc w:val="center"/>
              <w:rPr>
                <w:rFonts w:ascii="方正书宋_GBK" w:eastAsia="方正书宋_GBK"/>
              </w:rPr>
            </w:pPr>
            <w:r>
              <w:rPr>
                <w:rFonts w:ascii="方正书宋_GBK" w:eastAsia="方正书宋_GBK" w:hint="eastAsia"/>
              </w:rPr>
              <w:t>≥90%</w:t>
            </w:r>
          </w:p>
        </w:tc>
        <w:tc>
          <w:tcPr>
            <w:tcW w:w="737" w:type="dxa"/>
            <w:shd w:val="clear" w:color="auto" w:fill="auto"/>
            <w:vAlign w:val="center"/>
          </w:tcPr>
          <w:p w:rsidR="00F04F55" w:rsidRDefault="00274EA4">
            <w:pPr>
              <w:spacing w:line="300" w:lineRule="exact"/>
              <w:jc w:val="center"/>
              <w:rPr>
                <w:rFonts w:ascii="方正书宋_GBK" w:eastAsia="方正书宋_GBK"/>
              </w:rPr>
            </w:pPr>
            <w:r>
              <w:rPr>
                <w:rFonts w:ascii="方正书宋_GBK" w:eastAsia="方正书宋_GBK"/>
              </w:rPr>
              <w:t>&lt;90%</w:t>
            </w:r>
          </w:p>
        </w:tc>
        <w:tc>
          <w:tcPr>
            <w:tcW w:w="737" w:type="dxa"/>
            <w:shd w:val="clear" w:color="auto" w:fill="auto"/>
            <w:vAlign w:val="center"/>
          </w:tcPr>
          <w:p w:rsidR="00F04F55" w:rsidRDefault="00F04F55">
            <w:pPr>
              <w:spacing w:line="300" w:lineRule="exact"/>
              <w:jc w:val="center"/>
              <w:rPr>
                <w:rFonts w:ascii="方正书宋_GBK" w:eastAsia="方正书宋_GBK"/>
              </w:rPr>
            </w:pPr>
          </w:p>
        </w:tc>
      </w:tr>
      <w:tr w:rsidR="00F04F55">
        <w:trPr>
          <w:trHeight w:val="227"/>
          <w:jc w:val="center"/>
        </w:trPr>
        <w:tc>
          <w:tcPr>
            <w:tcW w:w="2341" w:type="dxa"/>
            <w:vMerge w:val="restart"/>
            <w:shd w:val="clear" w:color="auto" w:fill="auto"/>
            <w:vAlign w:val="center"/>
          </w:tcPr>
          <w:p w:rsidR="00F04F55" w:rsidRDefault="00274EA4">
            <w:pPr>
              <w:spacing w:line="300" w:lineRule="exact"/>
              <w:jc w:val="left"/>
              <w:rPr>
                <w:rFonts w:ascii="方正书宋_GBK" w:eastAsia="方正书宋_GBK"/>
                <w:b/>
              </w:rPr>
            </w:pPr>
            <w:r>
              <w:rPr>
                <w:rFonts w:ascii="方正书宋_GBK" w:eastAsia="方正书宋_GBK" w:hint="eastAsia"/>
                <w:b/>
              </w:rPr>
              <w:t xml:space="preserve">　　2、城市容貌环境综合整治</w:t>
            </w:r>
          </w:p>
        </w:tc>
        <w:tc>
          <w:tcPr>
            <w:tcW w:w="1276" w:type="dxa"/>
            <w:vMerge w:val="restart"/>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rPr>
              <w:t>19.00</w:t>
            </w:r>
          </w:p>
        </w:tc>
        <w:tc>
          <w:tcPr>
            <w:tcW w:w="2976" w:type="dxa"/>
            <w:vMerge w:val="restart"/>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hint="eastAsia"/>
              </w:rPr>
              <w:t>负责城区市容环境治理、城建监察等各项工作，改善人居环境，大气污染治理。</w:t>
            </w:r>
          </w:p>
        </w:tc>
        <w:tc>
          <w:tcPr>
            <w:tcW w:w="2976" w:type="dxa"/>
            <w:vMerge w:val="restart"/>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hint="eastAsia"/>
              </w:rPr>
              <w:t>市容环境治理完成率</w:t>
            </w:r>
          </w:p>
        </w:tc>
        <w:tc>
          <w:tcPr>
            <w:tcW w:w="1417" w:type="dxa"/>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hint="eastAsia"/>
              </w:rPr>
              <w:t>机械化清扫面积占全部清扫面积的</w:t>
            </w:r>
            <w:r>
              <w:rPr>
                <w:rFonts w:ascii="方正书宋_GBK" w:eastAsia="方正书宋_GBK" w:hint="eastAsia"/>
              </w:rPr>
              <w:lastRenderedPageBreak/>
              <w:t>比例</w:t>
            </w:r>
          </w:p>
        </w:tc>
        <w:tc>
          <w:tcPr>
            <w:tcW w:w="737" w:type="dxa"/>
            <w:shd w:val="clear" w:color="auto" w:fill="auto"/>
            <w:vAlign w:val="center"/>
          </w:tcPr>
          <w:p w:rsidR="00F04F55" w:rsidRDefault="00274EA4">
            <w:pPr>
              <w:spacing w:line="300" w:lineRule="exact"/>
              <w:jc w:val="center"/>
              <w:rPr>
                <w:rFonts w:ascii="方正书宋_GBK" w:eastAsia="方正书宋_GBK"/>
              </w:rPr>
            </w:pPr>
            <w:r>
              <w:rPr>
                <w:rFonts w:ascii="方正书宋_GBK" w:eastAsia="方正书宋_GBK" w:hint="eastAsia"/>
              </w:rPr>
              <w:lastRenderedPageBreak/>
              <w:t>≥55%</w:t>
            </w:r>
          </w:p>
        </w:tc>
        <w:tc>
          <w:tcPr>
            <w:tcW w:w="737" w:type="dxa"/>
            <w:shd w:val="clear" w:color="auto" w:fill="auto"/>
            <w:vAlign w:val="center"/>
          </w:tcPr>
          <w:p w:rsidR="00F04F55" w:rsidRDefault="00274EA4">
            <w:pPr>
              <w:spacing w:line="300" w:lineRule="exact"/>
              <w:jc w:val="center"/>
              <w:rPr>
                <w:rFonts w:ascii="方正书宋_GBK" w:eastAsia="方正书宋_GBK"/>
              </w:rPr>
            </w:pPr>
            <w:r>
              <w:rPr>
                <w:rFonts w:ascii="方正书宋_GBK" w:eastAsia="方正书宋_GBK" w:hint="eastAsia"/>
              </w:rPr>
              <w:t>≥53%</w:t>
            </w:r>
          </w:p>
        </w:tc>
        <w:tc>
          <w:tcPr>
            <w:tcW w:w="737" w:type="dxa"/>
            <w:shd w:val="clear" w:color="auto" w:fill="auto"/>
            <w:vAlign w:val="center"/>
          </w:tcPr>
          <w:p w:rsidR="00F04F55" w:rsidRDefault="00274EA4">
            <w:pPr>
              <w:spacing w:line="300" w:lineRule="exact"/>
              <w:jc w:val="center"/>
              <w:rPr>
                <w:rFonts w:ascii="方正书宋_GBK" w:eastAsia="方正书宋_GBK"/>
              </w:rPr>
            </w:pPr>
            <w:r>
              <w:rPr>
                <w:rFonts w:ascii="方正书宋_GBK" w:eastAsia="方正书宋_GBK"/>
              </w:rPr>
              <w:t>&lt;53%</w:t>
            </w:r>
          </w:p>
        </w:tc>
        <w:tc>
          <w:tcPr>
            <w:tcW w:w="737" w:type="dxa"/>
            <w:shd w:val="clear" w:color="auto" w:fill="auto"/>
            <w:vAlign w:val="center"/>
          </w:tcPr>
          <w:p w:rsidR="00F04F55" w:rsidRDefault="00F04F55">
            <w:pPr>
              <w:spacing w:line="300" w:lineRule="exact"/>
              <w:jc w:val="center"/>
              <w:rPr>
                <w:rFonts w:ascii="方正书宋_GBK" w:eastAsia="方正书宋_GBK"/>
              </w:rPr>
            </w:pPr>
          </w:p>
        </w:tc>
      </w:tr>
      <w:tr w:rsidR="00F04F55">
        <w:trPr>
          <w:trHeight w:val="1414"/>
          <w:jc w:val="center"/>
        </w:trPr>
        <w:tc>
          <w:tcPr>
            <w:tcW w:w="2341" w:type="dxa"/>
            <w:vMerge/>
            <w:shd w:val="clear" w:color="auto" w:fill="auto"/>
            <w:vAlign w:val="center"/>
          </w:tcPr>
          <w:p w:rsidR="00F04F55" w:rsidRDefault="00F04F55">
            <w:pPr>
              <w:spacing w:line="300" w:lineRule="exact"/>
              <w:jc w:val="left"/>
              <w:rPr>
                <w:rFonts w:ascii="方正书宋_GBK" w:eastAsia="方正书宋_GBK"/>
                <w:b/>
              </w:rPr>
            </w:pPr>
          </w:p>
        </w:tc>
        <w:tc>
          <w:tcPr>
            <w:tcW w:w="1276" w:type="dxa"/>
            <w:vMerge/>
            <w:shd w:val="clear" w:color="auto" w:fill="auto"/>
            <w:vAlign w:val="center"/>
          </w:tcPr>
          <w:p w:rsidR="00F04F55" w:rsidRDefault="00F04F55">
            <w:pPr>
              <w:spacing w:line="300" w:lineRule="exact"/>
              <w:jc w:val="left"/>
              <w:rPr>
                <w:rFonts w:ascii="方正书宋_GBK" w:eastAsia="方正书宋_GBK"/>
              </w:rPr>
            </w:pPr>
          </w:p>
        </w:tc>
        <w:tc>
          <w:tcPr>
            <w:tcW w:w="2976" w:type="dxa"/>
            <w:vMerge/>
            <w:shd w:val="clear" w:color="auto" w:fill="auto"/>
            <w:vAlign w:val="center"/>
          </w:tcPr>
          <w:p w:rsidR="00F04F55" w:rsidRDefault="00F04F55">
            <w:pPr>
              <w:spacing w:line="300" w:lineRule="exact"/>
              <w:jc w:val="left"/>
              <w:rPr>
                <w:rFonts w:ascii="方正书宋_GBK" w:eastAsia="方正书宋_GBK"/>
              </w:rPr>
            </w:pPr>
          </w:p>
        </w:tc>
        <w:tc>
          <w:tcPr>
            <w:tcW w:w="2976" w:type="dxa"/>
            <w:vMerge/>
            <w:shd w:val="clear" w:color="auto" w:fill="auto"/>
            <w:vAlign w:val="center"/>
          </w:tcPr>
          <w:p w:rsidR="00F04F55" w:rsidRDefault="00F04F55">
            <w:pPr>
              <w:spacing w:line="300" w:lineRule="exact"/>
              <w:jc w:val="left"/>
              <w:rPr>
                <w:rFonts w:ascii="方正书宋_GBK" w:eastAsia="方正书宋_GBK"/>
              </w:rPr>
            </w:pPr>
          </w:p>
        </w:tc>
        <w:tc>
          <w:tcPr>
            <w:tcW w:w="1417" w:type="dxa"/>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hint="eastAsia"/>
              </w:rPr>
              <w:t>实际完成的市容环境治理工作量占全年任务量的比例</w:t>
            </w:r>
          </w:p>
        </w:tc>
        <w:tc>
          <w:tcPr>
            <w:tcW w:w="737" w:type="dxa"/>
            <w:shd w:val="clear" w:color="auto" w:fill="auto"/>
            <w:vAlign w:val="center"/>
          </w:tcPr>
          <w:p w:rsidR="00F04F55" w:rsidRDefault="00274EA4">
            <w:pPr>
              <w:spacing w:line="300" w:lineRule="exact"/>
              <w:jc w:val="center"/>
              <w:rPr>
                <w:rFonts w:ascii="方正书宋_GBK" w:eastAsia="方正书宋_GBK"/>
              </w:rPr>
            </w:pPr>
            <w:r>
              <w:rPr>
                <w:rFonts w:ascii="方正书宋_GBK" w:eastAsia="方正书宋_GBK" w:hint="eastAsia"/>
              </w:rPr>
              <w:t>≥95%</w:t>
            </w:r>
          </w:p>
        </w:tc>
        <w:tc>
          <w:tcPr>
            <w:tcW w:w="737" w:type="dxa"/>
            <w:shd w:val="clear" w:color="auto" w:fill="auto"/>
            <w:vAlign w:val="center"/>
          </w:tcPr>
          <w:p w:rsidR="00F04F55" w:rsidRDefault="00274EA4">
            <w:pPr>
              <w:spacing w:line="300" w:lineRule="exact"/>
              <w:jc w:val="center"/>
              <w:rPr>
                <w:rFonts w:ascii="方正书宋_GBK" w:eastAsia="方正书宋_GBK"/>
              </w:rPr>
            </w:pPr>
            <w:r>
              <w:rPr>
                <w:rFonts w:ascii="方正书宋_GBK" w:eastAsia="方正书宋_GBK" w:hint="eastAsia"/>
              </w:rPr>
              <w:t>≥90%</w:t>
            </w:r>
          </w:p>
        </w:tc>
        <w:tc>
          <w:tcPr>
            <w:tcW w:w="737" w:type="dxa"/>
            <w:shd w:val="clear" w:color="auto" w:fill="auto"/>
            <w:vAlign w:val="center"/>
          </w:tcPr>
          <w:p w:rsidR="00F04F55" w:rsidRDefault="00274EA4">
            <w:pPr>
              <w:spacing w:line="300" w:lineRule="exact"/>
              <w:jc w:val="center"/>
              <w:rPr>
                <w:rFonts w:ascii="方正书宋_GBK" w:eastAsia="方正书宋_GBK"/>
              </w:rPr>
            </w:pPr>
            <w:r>
              <w:rPr>
                <w:rFonts w:ascii="方正书宋_GBK" w:eastAsia="方正书宋_GBK"/>
              </w:rPr>
              <w:t>&lt;90%</w:t>
            </w:r>
          </w:p>
        </w:tc>
        <w:tc>
          <w:tcPr>
            <w:tcW w:w="737" w:type="dxa"/>
            <w:shd w:val="clear" w:color="auto" w:fill="auto"/>
            <w:vAlign w:val="center"/>
          </w:tcPr>
          <w:p w:rsidR="00F04F55" w:rsidRDefault="00F04F55">
            <w:pPr>
              <w:spacing w:line="300" w:lineRule="exact"/>
              <w:jc w:val="center"/>
              <w:rPr>
                <w:rFonts w:ascii="方正书宋_GBK" w:eastAsia="方正书宋_GBK"/>
              </w:rPr>
            </w:pPr>
          </w:p>
        </w:tc>
      </w:tr>
      <w:tr w:rsidR="00F04F55">
        <w:trPr>
          <w:trHeight w:val="227"/>
          <w:jc w:val="center"/>
        </w:trPr>
        <w:tc>
          <w:tcPr>
            <w:tcW w:w="2341" w:type="dxa"/>
            <w:shd w:val="clear" w:color="auto" w:fill="auto"/>
            <w:vAlign w:val="center"/>
          </w:tcPr>
          <w:p w:rsidR="00F04F55" w:rsidRDefault="00274EA4">
            <w:pPr>
              <w:spacing w:line="300" w:lineRule="exact"/>
              <w:jc w:val="left"/>
              <w:rPr>
                <w:rFonts w:ascii="方正书宋_GBK" w:eastAsia="方正书宋_GBK"/>
                <w:b/>
              </w:rPr>
            </w:pPr>
            <w:r>
              <w:rPr>
                <w:rFonts w:ascii="方正书宋_GBK" w:eastAsia="方正书宋_GBK" w:hint="eastAsia"/>
                <w:b/>
              </w:rPr>
              <w:t xml:space="preserve">　　3、推进城镇化建设</w:t>
            </w:r>
          </w:p>
        </w:tc>
        <w:tc>
          <w:tcPr>
            <w:tcW w:w="1276" w:type="dxa"/>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rPr>
              <w:t>20000.00</w:t>
            </w:r>
          </w:p>
        </w:tc>
        <w:tc>
          <w:tcPr>
            <w:tcW w:w="2976" w:type="dxa"/>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hint="eastAsia"/>
              </w:rPr>
              <w:t>负责农村住房建设、住房安全和危房改造，推进小城镇村庄人居环境改善；推进城镇化工作，开展城乡规划提升、基础设施建设、公共服务设施配套、环境容貌治理、建筑能效提升等工作，全面提升县城建设质量和水平。</w:t>
            </w:r>
          </w:p>
        </w:tc>
        <w:tc>
          <w:tcPr>
            <w:tcW w:w="2976" w:type="dxa"/>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hint="eastAsia"/>
              </w:rPr>
              <w:t>危房改造完成率</w:t>
            </w:r>
          </w:p>
        </w:tc>
        <w:tc>
          <w:tcPr>
            <w:tcW w:w="1417" w:type="dxa"/>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hint="eastAsia"/>
              </w:rPr>
              <w:t>危房改造实际完成量占全年任务量的比例</w:t>
            </w:r>
          </w:p>
        </w:tc>
        <w:tc>
          <w:tcPr>
            <w:tcW w:w="737" w:type="dxa"/>
            <w:shd w:val="clear" w:color="auto" w:fill="auto"/>
            <w:vAlign w:val="center"/>
          </w:tcPr>
          <w:p w:rsidR="00F04F55" w:rsidRDefault="00274EA4">
            <w:pPr>
              <w:spacing w:line="300" w:lineRule="exact"/>
              <w:jc w:val="center"/>
              <w:rPr>
                <w:rFonts w:ascii="方正书宋_GBK" w:eastAsia="方正书宋_GBK"/>
              </w:rPr>
            </w:pPr>
            <w:r>
              <w:rPr>
                <w:rFonts w:ascii="方正书宋_GBK" w:eastAsia="方正书宋_GBK" w:hint="eastAsia"/>
              </w:rPr>
              <w:t>≥95%</w:t>
            </w:r>
          </w:p>
        </w:tc>
        <w:tc>
          <w:tcPr>
            <w:tcW w:w="737" w:type="dxa"/>
            <w:shd w:val="clear" w:color="auto" w:fill="auto"/>
            <w:vAlign w:val="center"/>
          </w:tcPr>
          <w:p w:rsidR="00F04F55" w:rsidRDefault="00274EA4">
            <w:pPr>
              <w:spacing w:line="300" w:lineRule="exact"/>
              <w:jc w:val="center"/>
              <w:rPr>
                <w:rFonts w:ascii="方正书宋_GBK" w:eastAsia="方正书宋_GBK"/>
              </w:rPr>
            </w:pPr>
            <w:r>
              <w:rPr>
                <w:rFonts w:ascii="方正书宋_GBK" w:eastAsia="方正书宋_GBK" w:hint="eastAsia"/>
              </w:rPr>
              <w:t>≥90%</w:t>
            </w:r>
          </w:p>
        </w:tc>
        <w:tc>
          <w:tcPr>
            <w:tcW w:w="737" w:type="dxa"/>
            <w:shd w:val="clear" w:color="auto" w:fill="auto"/>
            <w:vAlign w:val="center"/>
          </w:tcPr>
          <w:p w:rsidR="00F04F55" w:rsidRDefault="00274EA4">
            <w:pPr>
              <w:spacing w:line="300" w:lineRule="exact"/>
              <w:jc w:val="center"/>
              <w:rPr>
                <w:rFonts w:ascii="方正书宋_GBK" w:eastAsia="方正书宋_GBK"/>
              </w:rPr>
            </w:pPr>
            <w:r>
              <w:rPr>
                <w:rFonts w:ascii="方正书宋_GBK" w:eastAsia="方正书宋_GBK"/>
              </w:rPr>
              <w:t>&lt;90%</w:t>
            </w:r>
          </w:p>
        </w:tc>
        <w:tc>
          <w:tcPr>
            <w:tcW w:w="737" w:type="dxa"/>
            <w:shd w:val="clear" w:color="auto" w:fill="auto"/>
            <w:vAlign w:val="center"/>
          </w:tcPr>
          <w:p w:rsidR="00F04F55" w:rsidRDefault="00F04F55">
            <w:pPr>
              <w:spacing w:line="300" w:lineRule="exact"/>
              <w:jc w:val="center"/>
              <w:rPr>
                <w:rFonts w:ascii="方正书宋_GBK" w:eastAsia="方正书宋_GBK"/>
              </w:rPr>
            </w:pPr>
          </w:p>
        </w:tc>
      </w:tr>
      <w:tr w:rsidR="00F04F55">
        <w:trPr>
          <w:trHeight w:val="227"/>
          <w:jc w:val="center"/>
        </w:trPr>
        <w:tc>
          <w:tcPr>
            <w:tcW w:w="2341" w:type="dxa"/>
            <w:shd w:val="clear" w:color="auto" w:fill="auto"/>
            <w:vAlign w:val="center"/>
          </w:tcPr>
          <w:p w:rsidR="00F04F55" w:rsidRDefault="00274EA4">
            <w:pPr>
              <w:spacing w:line="300" w:lineRule="exact"/>
              <w:jc w:val="left"/>
              <w:rPr>
                <w:rFonts w:ascii="方正书宋_GBK" w:eastAsia="方正书宋_GBK"/>
                <w:b/>
              </w:rPr>
            </w:pPr>
            <w:r>
              <w:rPr>
                <w:rFonts w:ascii="方正书宋_GBK" w:eastAsia="方正书宋_GBK" w:hint="eastAsia"/>
                <w:b/>
              </w:rPr>
              <w:t>四十一、政务管理</w:t>
            </w:r>
          </w:p>
        </w:tc>
        <w:tc>
          <w:tcPr>
            <w:tcW w:w="1276" w:type="dxa"/>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rPr>
              <w:t>84.00</w:t>
            </w:r>
          </w:p>
        </w:tc>
        <w:tc>
          <w:tcPr>
            <w:tcW w:w="2976" w:type="dxa"/>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hint="eastAsia"/>
              </w:rPr>
              <w:t>承担系统综合业务管理和部门综合事务管理。</w:t>
            </w:r>
          </w:p>
        </w:tc>
        <w:tc>
          <w:tcPr>
            <w:tcW w:w="2976" w:type="dxa"/>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hint="eastAsia"/>
              </w:rPr>
              <w:t>促进乡镇机关事务管理工作科学发展。</w:t>
            </w:r>
          </w:p>
        </w:tc>
        <w:tc>
          <w:tcPr>
            <w:tcW w:w="1417" w:type="dxa"/>
            <w:shd w:val="clear" w:color="auto" w:fill="auto"/>
            <w:vAlign w:val="center"/>
          </w:tcPr>
          <w:p w:rsidR="00F04F55" w:rsidRDefault="00F04F55">
            <w:pPr>
              <w:spacing w:line="300" w:lineRule="exact"/>
              <w:jc w:val="left"/>
              <w:rPr>
                <w:rFonts w:ascii="方正书宋_GBK" w:eastAsia="方正书宋_GBK"/>
              </w:rPr>
            </w:pPr>
          </w:p>
        </w:tc>
        <w:tc>
          <w:tcPr>
            <w:tcW w:w="737" w:type="dxa"/>
            <w:shd w:val="clear" w:color="auto" w:fill="auto"/>
            <w:vAlign w:val="center"/>
          </w:tcPr>
          <w:p w:rsidR="00F04F55" w:rsidRDefault="00F04F55">
            <w:pPr>
              <w:spacing w:line="300" w:lineRule="exact"/>
              <w:jc w:val="center"/>
              <w:rPr>
                <w:rFonts w:ascii="方正书宋_GBK" w:eastAsia="方正书宋_GBK"/>
              </w:rPr>
            </w:pPr>
          </w:p>
        </w:tc>
        <w:tc>
          <w:tcPr>
            <w:tcW w:w="737" w:type="dxa"/>
            <w:shd w:val="clear" w:color="auto" w:fill="auto"/>
            <w:vAlign w:val="center"/>
          </w:tcPr>
          <w:p w:rsidR="00F04F55" w:rsidRDefault="00F04F55">
            <w:pPr>
              <w:spacing w:line="300" w:lineRule="exact"/>
              <w:jc w:val="center"/>
              <w:rPr>
                <w:rFonts w:ascii="方正书宋_GBK" w:eastAsia="方正书宋_GBK"/>
              </w:rPr>
            </w:pPr>
          </w:p>
        </w:tc>
        <w:tc>
          <w:tcPr>
            <w:tcW w:w="737" w:type="dxa"/>
            <w:shd w:val="clear" w:color="auto" w:fill="auto"/>
            <w:vAlign w:val="center"/>
          </w:tcPr>
          <w:p w:rsidR="00F04F55" w:rsidRDefault="00F04F55">
            <w:pPr>
              <w:spacing w:line="300" w:lineRule="exact"/>
              <w:jc w:val="center"/>
              <w:rPr>
                <w:rFonts w:ascii="方正书宋_GBK" w:eastAsia="方正书宋_GBK"/>
              </w:rPr>
            </w:pPr>
          </w:p>
        </w:tc>
        <w:tc>
          <w:tcPr>
            <w:tcW w:w="737" w:type="dxa"/>
            <w:shd w:val="clear" w:color="auto" w:fill="auto"/>
            <w:vAlign w:val="center"/>
          </w:tcPr>
          <w:p w:rsidR="00F04F55" w:rsidRDefault="00F04F55">
            <w:pPr>
              <w:spacing w:line="300" w:lineRule="exact"/>
              <w:jc w:val="center"/>
              <w:rPr>
                <w:rFonts w:ascii="方正书宋_GBK" w:eastAsia="方正书宋_GBK"/>
              </w:rPr>
            </w:pPr>
          </w:p>
        </w:tc>
      </w:tr>
      <w:tr w:rsidR="00F04F55">
        <w:trPr>
          <w:trHeight w:val="227"/>
          <w:jc w:val="center"/>
        </w:trPr>
        <w:tc>
          <w:tcPr>
            <w:tcW w:w="2341" w:type="dxa"/>
            <w:shd w:val="clear" w:color="auto" w:fill="auto"/>
            <w:vAlign w:val="center"/>
          </w:tcPr>
          <w:p w:rsidR="00F04F55" w:rsidRDefault="00274EA4">
            <w:pPr>
              <w:spacing w:line="300" w:lineRule="exact"/>
              <w:jc w:val="left"/>
              <w:rPr>
                <w:rFonts w:ascii="方正书宋_GBK" w:eastAsia="方正书宋_GBK"/>
                <w:b/>
              </w:rPr>
            </w:pPr>
            <w:r>
              <w:rPr>
                <w:rFonts w:ascii="方正书宋_GBK" w:eastAsia="方正书宋_GBK" w:hint="eastAsia"/>
                <w:b/>
              </w:rPr>
              <w:t xml:space="preserve">　　1、综合事务管理</w:t>
            </w:r>
          </w:p>
        </w:tc>
        <w:tc>
          <w:tcPr>
            <w:tcW w:w="1276" w:type="dxa"/>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rPr>
              <w:t>84.00</w:t>
            </w:r>
          </w:p>
        </w:tc>
        <w:tc>
          <w:tcPr>
            <w:tcW w:w="2976" w:type="dxa"/>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hint="eastAsia"/>
              </w:rPr>
              <w:t>管理乡镇机关网络建设、运转维护和电子政务；机关标准化建设、保密、档案以及政务接待、会务。办公楼物业管理和机关食堂管理；机关办公楼修缮、供水、供电、供暖以及机关环境绿化美化、卫生保洁、安全保卫。离退休干部慰问。</w:t>
            </w:r>
            <w:r>
              <w:rPr>
                <w:rFonts w:ascii="方正书宋_GBK" w:eastAsia="方正书宋_GBK" w:hint="eastAsia"/>
              </w:rPr>
              <w:lastRenderedPageBreak/>
              <w:t>党组织活动。</w:t>
            </w:r>
          </w:p>
        </w:tc>
        <w:tc>
          <w:tcPr>
            <w:tcW w:w="2976" w:type="dxa"/>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hint="eastAsia"/>
              </w:rPr>
              <w:lastRenderedPageBreak/>
              <w:t>搞好服务保障，为广大干部职工提供安全、快捷、细致、周到的工作环境；加强财务管理，确保资金安全，提高财政资金使用效益。</w:t>
            </w:r>
          </w:p>
        </w:tc>
        <w:tc>
          <w:tcPr>
            <w:tcW w:w="1417" w:type="dxa"/>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hint="eastAsia"/>
              </w:rPr>
              <w:t>综合事务保障完成率</w:t>
            </w:r>
          </w:p>
        </w:tc>
        <w:tc>
          <w:tcPr>
            <w:tcW w:w="737" w:type="dxa"/>
            <w:shd w:val="clear" w:color="auto" w:fill="auto"/>
            <w:vAlign w:val="center"/>
          </w:tcPr>
          <w:p w:rsidR="00F04F55" w:rsidRDefault="00274EA4">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F04F55" w:rsidRDefault="00274EA4">
            <w:pPr>
              <w:spacing w:line="300" w:lineRule="exact"/>
              <w:jc w:val="center"/>
              <w:rPr>
                <w:rFonts w:ascii="方正书宋_GBK" w:eastAsia="方正书宋_GBK"/>
              </w:rPr>
            </w:pPr>
            <w:r>
              <w:rPr>
                <w:rFonts w:ascii="方正书宋_GBK" w:eastAsia="方正书宋_GBK" w:hint="eastAsia"/>
              </w:rPr>
              <w:t>≥90%</w:t>
            </w:r>
          </w:p>
        </w:tc>
        <w:tc>
          <w:tcPr>
            <w:tcW w:w="737" w:type="dxa"/>
            <w:shd w:val="clear" w:color="auto" w:fill="auto"/>
            <w:vAlign w:val="center"/>
          </w:tcPr>
          <w:p w:rsidR="00F04F55" w:rsidRDefault="00274EA4">
            <w:pPr>
              <w:spacing w:line="300" w:lineRule="exact"/>
              <w:jc w:val="center"/>
              <w:rPr>
                <w:rFonts w:ascii="方正书宋_GBK" w:eastAsia="方正书宋_GBK"/>
              </w:rPr>
            </w:pPr>
            <w:r>
              <w:rPr>
                <w:rFonts w:ascii="方正书宋_GBK" w:eastAsia="方正书宋_GBK" w:hint="eastAsia"/>
              </w:rPr>
              <w:t>≥80%</w:t>
            </w:r>
          </w:p>
        </w:tc>
        <w:tc>
          <w:tcPr>
            <w:tcW w:w="737" w:type="dxa"/>
            <w:shd w:val="clear" w:color="auto" w:fill="auto"/>
            <w:vAlign w:val="center"/>
          </w:tcPr>
          <w:p w:rsidR="00F04F55" w:rsidRDefault="00274EA4">
            <w:pPr>
              <w:spacing w:line="300" w:lineRule="exact"/>
              <w:jc w:val="center"/>
              <w:rPr>
                <w:rFonts w:ascii="方正书宋_GBK" w:eastAsia="方正书宋_GBK"/>
              </w:rPr>
            </w:pPr>
            <w:r>
              <w:rPr>
                <w:rFonts w:ascii="方正书宋_GBK" w:eastAsia="方正书宋_GBK" w:hint="eastAsia"/>
              </w:rPr>
              <w:t>＜80%</w:t>
            </w:r>
          </w:p>
        </w:tc>
      </w:tr>
    </w:tbl>
    <w:p w:rsidR="00F04F55" w:rsidRDefault="00F04F55">
      <w:pPr>
        <w:ind w:firstLineChars="200" w:firstLine="640"/>
        <w:rPr>
          <w:rFonts w:ascii="黑体" w:eastAsia="黑体" w:hAnsi="黑体" w:cs="Times New Roman"/>
          <w:sz w:val="32"/>
          <w:szCs w:val="32"/>
        </w:rPr>
      </w:pPr>
    </w:p>
    <w:p w:rsidR="00F04F55" w:rsidRDefault="00274EA4">
      <w:pPr>
        <w:ind w:firstLineChars="200" w:firstLine="640"/>
        <w:rPr>
          <w:rFonts w:ascii="黑体" w:eastAsia="黑体" w:hAnsi="黑体" w:cs="Times New Roman"/>
          <w:sz w:val="32"/>
          <w:szCs w:val="32"/>
        </w:rPr>
      </w:pPr>
      <w:r>
        <w:rPr>
          <w:rFonts w:ascii="黑体" w:eastAsia="黑体" w:hAnsi="黑体" w:cs="Times New Roman" w:hint="eastAsia"/>
          <w:sz w:val="32"/>
          <w:szCs w:val="32"/>
        </w:rPr>
        <w:t>六、政府采购预算情况</w:t>
      </w:r>
    </w:p>
    <w:p w:rsidR="00F04F55" w:rsidRDefault="00274EA4">
      <w:pPr>
        <w:ind w:firstLineChars="200" w:firstLine="640"/>
        <w:rPr>
          <w:rFonts w:ascii="仿宋_GB2312" w:eastAsia="仿宋_GB2312" w:hAnsi="Times New Roman" w:cs="Times New Roman"/>
          <w:sz w:val="32"/>
          <w:szCs w:val="32"/>
        </w:rPr>
      </w:pPr>
      <w:bookmarkStart w:id="3" w:name="_Toc471398468"/>
      <w:r>
        <w:rPr>
          <w:rFonts w:ascii="仿宋_GB2312" w:eastAsia="仿宋_GB2312" w:hAnsi="Times New Roman" w:cs="Times New Roman" w:hint="eastAsia"/>
          <w:sz w:val="32"/>
          <w:szCs w:val="32"/>
        </w:rPr>
        <w:t>2018年，我部门安排政府采购预算128万元。具体内容见下表。</w:t>
      </w:r>
    </w:p>
    <w:p w:rsidR="00F04F55" w:rsidRDefault="00274EA4">
      <w:pPr>
        <w:jc w:val="center"/>
        <w:outlineLvl w:val="0"/>
        <w:rPr>
          <w:rFonts w:ascii="方正小标宋_GBK" w:eastAsia="方正小标宋_GBK"/>
          <w:sz w:val="32"/>
        </w:rPr>
      </w:pPr>
      <w:bookmarkStart w:id="4" w:name="_Toc506228845"/>
      <w:r>
        <w:rPr>
          <w:rFonts w:ascii="方正小标宋_GBK" w:eastAsia="方正小标宋_GBK" w:hint="eastAsia"/>
          <w:sz w:val="32"/>
        </w:rPr>
        <w:t>部门政府采购预算</w:t>
      </w:r>
      <w:bookmarkEnd w:id="4"/>
    </w:p>
    <w:tbl>
      <w:tblPr>
        <w:tblW w:w="1375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299"/>
        <w:gridCol w:w="1026"/>
        <w:gridCol w:w="908"/>
        <w:gridCol w:w="919"/>
        <w:gridCol w:w="707"/>
        <w:gridCol w:w="859"/>
        <w:gridCol w:w="789"/>
        <w:gridCol w:w="897"/>
        <w:gridCol w:w="897"/>
        <w:gridCol w:w="897"/>
        <w:gridCol w:w="897"/>
        <w:gridCol w:w="899"/>
        <w:gridCol w:w="899"/>
        <w:gridCol w:w="859"/>
      </w:tblGrid>
      <w:tr w:rsidR="00F04F55">
        <w:trPr>
          <w:tblHeader/>
          <w:jc w:val="center"/>
        </w:trPr>
        <w:tc>
          <w:tcPr>
            <w:tcW w:w="7507" w:type="dxa"/>
            <w:gridSpan w:val="7"/>
            <w:tcBorders>
              <w:top w:val="single" w:sz="6" w:space="0" w:color="FFFFFF"/>
              <w:left w:val="single" w:sz="6" w:space="0" w:color="FFFFFF"/>
              <w:right w:val="single" w:sz="6" w:space="0" w:color="FFFFFF"/>
            </w:tcBorders>
            <w:shd w:val="clear" w:color="auto" w:fill="auto"/>
            <w:vAlign w:val="center"/>
          </w:tcPr>
          <w:p w:rsidR="00F04F55" w:rsidRDefault="00274EA4">
            <w:pPr>
              <w:spacing w:line="300" w:lineRule="exact"/>
              <w:jc w:val="left"/>
              <w:rPr>
                <w:rFonts w:ascii="方正小标宋_GBK" w:eastAsia="方正小标宋_GBK"/>
                <w:sz w:val="24"/>
              </w:rPr>
            </w:pPr>
            <w:r>
              <w:rPr>
                <w:rFonts w:ascii="方正小标宋_GBK" w:eastAsia="方正小标宋_GBK" w:hint="eastAsia"/>
                <w:sz w:val="24"/>
              </w:rPr>
              <w:t>965霸州市城区办事处</w:t>
            </w:r>
          </w:p>
        </w:tc>
        <w:tc>
          <w:tcPr>
            <w:tcW w:w="6245" w:type="dxa"/>
            <w:gridSpan w:val="7"/>
            <w:tcBorders>
              <w:top w:val="single" w:sz="6" w:space="0" w:color="FFFFFF"/>
              <w:left w:val="single" w:sz="6" w:space="0" w:color="FFFFFF"/>
              <w:right w:val="single" w:sz="6" w:space="0" w:color="FFFFFF"/>
            </w:tcBorders>
            <w:shd w:val="clear" w:color="auto" w:fill="auto"/>
            <w:vAlign w:val="center"/>
          </w:tcPr>
          <w:p w:rsidR="00F04F55" w:rsidRDefault="00274EA4">
            <w:pPr>
              <w:spacing w:line="300" w:lineRule="exact"/>
              <w:jc w:val="right"/>
              <w:rPr>
                <w:rFonts w:ascii="方正书宋_GBK" w:eastAsia="方正书宋_GBK"/>
                <w:sz w:val="24"/>
              </w:rPr>
            </w:pPr>
            <w:r>
              <w:rPr>
                <w:rFonts w:ascii="方正书宋_GBK" w:eastAsia="方正书宋_GBK" w:hint="eastAsia"/>
                <w:sz w:val="24"/>
              </w:rPr>
              <w:t>单位：万元</w:t>
            </w:r>
          </w:p>
        </w:tc>
      </w:tr>
      <w:tr w:rsidR="00F04F55">
        <w:trPr>
          <w:tblHeader/>
          <w:jc w:val="center"/>
        </w:trPr>
        <w:tc>
          <w:tcPr>
            <w:tcW w:w="3325" w:type="dxa"/>
            <w:gridSpan w:val="2"/>
            <w:shd w:val="clear" w:color="auto" w:fill="auto"/>
            <w:vAlign w:val="center"/>
          </w:tcPr>
          <w:p w:rsidR="00F04F55" w:rsidRDefault="00274EA4">
            <w:pPr>
              <w:spacing w:line="300" w:lineRule="exact"/>
              <w:jc w:val="center"/>
              <w:rPr>
                <w:rFonts w:ascii="方正书宋_GBK" w:eastAsia="方正书宋_GBK"/>
                <w:b/>
              </w:rPr>
            </w:pPr>
            <w:r>
              <w:rPr>
                <w:rFonts w:ascii="方正书宋_GBK" w:eastAsia="方正书宋_GBK" w:hint="eastAsia"/>
                <w:b/>
              </w:rPr>
              <w:t>政府采购项目来源</w:t>
            </w:r>
          </w:p>
        </w:tc>
        <w:tc>
          <w:tcPr>
            <w:tcW w:w="908" w:type="dxa"/>
            <w:vMerge w:val="restart"/>
            <w:shd w:val="clear" w:color="auto" w:fill="auto"/>
            <w:vAlign w:val="center"/>
          </w:tcPr>
          <w:p w:rsidR="00F04F55" w:rsidRDefault="00274EA4">
            <w:pPr>
              <w:spacing w:line="300" w:lineRule="exact"/>
              <w:jc w:val="center"/>
              <w:rPr>
                <w:rFonts w:ascii="方正书宋_GBK" w:eastAsia="方正书宋_GBK"/>
                <w:b/>
              </w:rPr>
            </w:pPr>
            <w:r>
              <w:rPr>
                <w:rFonts w:ascii="方正书宋_GBK" w:eastAsia="方正书宋_GBK" w:hint="eastAsia"/>
                <w:b/>
              </w:rPr>
              <w:t>采购物品名称</w:t>
            </w:r>
          </w:p>
        </w:tc>
        <w:tc>
          <w:tcPr>
            <w:tcW w:w="919" w:type="dxa"/>
            <w:vMerge w:val="restart"/>
            <w:shd w:val="clear" w:color="auto" w:fill="auto"/>
            <w:vAlign w:val="center"/>
          </w:tcPr>
          <w:p w:rsidR="00F04F55" w:rsidRDefault="00274EA4">
            <w:pPr>
              <w:spacing w:line="300" w:lineRule="exact"/>
              <w:jc w:val="center"/>
              <w:rPr>
                <w:rFonts w:ascii="方正书宋_GBK" w:eastAsia="方正书宋_GBK"/>
                <w:b/>
              </w:rPr>
            </w:pPr>
            <w:r>
              <w:rPr>
                <w:rFonts w:ascii="方正书宋_GBK" w:eastAsia="方正书宋_GBK" w:hint="eastAsia"/>
                <w:b/>
              </w:rPr>
              <w:t>政府采购目录序号</w:t>
            </w:r>
          </w:p>
        </w:tc>
        <w:tc>
          <w:tcPr>
            <w:tcW w:w="707" w:type="dxa"/>
            <w:vMerge w:val="restart"/>
            <w:shd w:val="clear" w:color="auto" w:fill="auto"/>
            <w:vAlign w:val="center"/>
          </w:tcPr>
          <w:p w:rsidR="00F04F55" w:rsidRDefault="00274EA4">
            <w:pPr>
              <w:spacing w:line="300" w:lineRule="exact"/>
              <w:jc w:val="center"/>
              <w:rPr>
                <w:rFonts w:ascii="方正书宋_GBK" w:eastAsia="方正书宋_GBK"/>
                <w:b/>
              </w:rPr>
            </w:pPr>
            <w:r>
              <w:rPr>
                <w:rFonts w:ascii="方正书宋_GBK" w:eastAsia="方正书宋_GBK" w:hint="eastAsia"/>
                <w:b/>
              </w:rPr>
              <w:t>数量  单位</w:t>
            </w:r>
          </w:p>
        </w:tc>
        <w:tc>
          <w:tcPr>
            <w:tcW w:w="859" w:type="dxa"/>
            <w:vMerge w:val="restart"/>
            <w:shd w:val="clear" w:color="auto" w:fill="auto"/>
            <w:vAlign w:val="center"/>
          </w:tcPr>
          <w:p w:rsidR="00F04F55" w:rsidRDefault="00274EA4">
            <w:pPr>
              <w:spacing w:line="300" w:lineRule="exact"/>
              <w:jc w:val="center"/>
              <w:rPr>
                <w:rFonts w:ascii="方正书宋_GBK" w:eastAsia="方正书宋_GBK"/>
                <w:b/>
              </w:rPr>
            </w:pPr>
            <w:r>
              <w:rPr>
                <w:rFonts w:ascii="方正书宋_GBK" w:eastAsia="方正书宋_GBK" w:hint="eastAsia"/>
                <w:b/>
              </w:rPr>
              <w:t>数量</w:t>
            </w:r>
          </w:p>
        </w:tc>
        <w:tc>
          <w:tcPr>
            <w:tcW w:w="789" w:type="dxa"/>
            <w:vMerge w:val="restart"/>
            <w:shd w:val="clear" w:color="auto" w:fill="auto"/>
            <w:vAlign w:val="center"/>
          </w:tcPr>
          <w:p w:rsidR="00F04F55" w:rsidRDefault="00274EA4">
            <w:pPr>
              <w:spacing w:line="300" w:lineRule="exact"/>
              <w:jc w:val="center"/>
              <w:rPr>
                <w:rFonts w:ascii="方正书宋_GBK" w:eastAsia="方正书宋_GBK"/>
                <w:b/>
              </w:rPr>
            </w:pPr>
            <w:r>
              <w:rPr>
                <w:rFonts w:ascii="方正书宋_GBK" w:eastAsia="方正书宋_GBK" w:hint="eastAsia"/>
                <w:b/>
              </w:rPr>
              <w:t>单价</w:t>
            </w:r>
          </w:p>
        </w:tc>
        <w:tc>
          <w:tcPr>
            <w:tcW w:w="6245" w:type="dxa"/>
            <w:gridSpan w:val="7"/>
            <w:shd w:val="clear" w:color="auto" w:fill="auto"/>
            <w:vAlign w:val="center"/>
          </w:tcPr>
          <w:p w:rsidR="00F04F55" w:rsidRDefault="00274EA4">
            <w:pPr>
              <w:spacing w:line="300" w:lineRule="exact"/>
              <w:jc w:val="center"/>
              <w:rPr>
                <w:rFonts w:ascii="方正书宋_GBK" w:eastAsia="方正书宋_GBK"/>
                <w:b/>
              </w:rPr>
            </w:pPr>
            <w:r>
              <w:rPr>
                <w:rFonts w:ascii="方正书宋_GBK" w:eastAsia="方正书宋_GBK" w:hint="eastAsia"/>
                <w:b/>
              </w:rPr>
              <w:t>政府采购金额</w:t>
            </w:r>
          </w:p>
        </w:tc>
      </w:tr>
      <w:tr w:rsidR="00F04F55">
        <w:trPr>
          <w:tblHeader/>
          <w:jc w:val="center"/>
        </w:trPr>
        <w:tc>
          <w:tcPr>
            <w:tcW w:w="2299" w:type="dxa"/>
            <w:vMerge w:val="restart"/>
            <w:shd w:val="clear" w:color="auto" w:fill="auto"/>
            <w:vAlign w:val="center"/>
          </w:tcPr>
          <w:p w:rsidR="00F04F55" w:rsidRDefault="00274EA4">
            <w:pPr>
              <w:spacing w:line="300" w:lineRule="exact"/>
              <w:jc w:val="center"/>
              <w:rPr>
                <w:rFonts w:ascii="方正书宋_GBK" w:eastAsia="方正书宋_GBK"/>
                <w:b/>
              </w:rPr>
            </w:pPr>
            <w:r>
              <w:rPr>
                <w:rFonts w:ascii="方正书宋_GBK" w:eastAsia="方正书宋_GBK" w:hint="eastAsia"/>
                <w:b/>
              </w:rPr>
              <w:t>项目名称</w:t>
            </w:r>
          </w:p>
        </w:tc>
        <w:tc>
          <w:tcPr>
            <w:tcW w:w="1026" w:type="dxa"/>
            <w:vMerge w:val="restart"/>
            <w:shd w:val="clear" w:color="auto" w:fill="auto"/>
            <w:vAlign w:val="center"/>
          </w:tcPr>
          <w:p w:rsidR="00F04F55" w:rsidRDefault="00274EA4">
            <w:pPr>
              <w:spacing w:line="300" w:lineRule="exact"/>
              <w:jc w:val="center"/>
              <w:rPr>
                <w:rFonts w:ascii="方正书宋_GBK" w:eastAsia="方正书宋_GBK"/>
                <w:b/>
              </w:rPr>
            </w:pPr>
            <w:r>
              <w:rPr>
                <w:rFonts w:ascii="方正书宋_GBK" w:eastAsia="方正书宋_GBK" w:hint="eastAsia"/>
                <w:b/>
              </w:rPr>
              <w:t>预算资金</w:t>
            </w:r>
          </w:p>
        </w:tc>
        <w:tc>
          <w:tcPr>
            <w:tcW w:w="908" w:type="dxa"/>
            <w:vMerge/>
            <w:shd w:val="clear" w:color="auto" w:fill="auto"/>
            <w:vAlign w:val="center"/>
          </w:tcPr>
          <w:p w:rsidR="00F04F55" w:rsidRDefault="00F04F55">
            <w:pPr>
              <w:spacing w:line="300" w:lineRule="exact"/>
              <w:jc w:val="left"/>
              <w:outlineLvl w:val="0"/>
            </w:pPr>
          </w:p>
        </w:tc>
        <w:tc>
          <w:tcPr>
            <w:tcW w:w="919" w:type="dxa"/>
            <w:vMerge/>
            <w:shd w:val="clear" w:color="auto" w:fill="auto"/>
            <w:vAlign w:val="center"/>
          </w:tcPr>
          <w:p w:rsidR="00F04F55" w:rsidRDefault="00F04F55">
            <w:pPr>
              <w:spacing w:line="300" w:lineRule="exact"/>
              <w:jc w:val="left"/>
              <w:outlineLvl w:val="0"/>
            </w:pPr>
          </w:p>
        </w:tc>
        <w:tc>
          <w:tcPr>
            <w:tcW w:w="707" w:type="dxa"/>
            <w:vMerge/>
            <w:shd w:val="clear" w:color="auto" w:fill="auto"/>
            <w:vAlign w:val="center"/>
          </w:tcPr>
          <w:p w:rsidR="00F04F55" w:rsidRDefault="00F04F55">
            <w:pPr>
              <w:spacing w:line="300" w:lineRule="exact"/>
              <w:jc w:val="left"/>
              <w:outlineLvl w:val="0"/>
            </w:pPr>
          </w:p>
        </w:tc>
        <w:tc>
          <w:tcPr>
            <w:tcW w:w="859" w:type="dxa"/>
            <w:vMerge/>
            <w:shd w:val="clear" w:color="auto" w:fill="auto"/>
            <w:vAlign w:val="center"/>
          </w:tcPr>
          <w:p w:rsidR="00F04F55" w:rsidRDefault="00F04F55">
            <w:pPr>
              <w:spacing w:line="300" w:lineRule="exact"/>
              <w:jc w:val="left"/>
              <w:outlineLvl w:val="0"/>
            </w:pPr>
          </w:p>
        </w:tc>
        <w:tc>
          <w:tcPr>
            <w:tcW w:w="789" w:type="dxa"/>
            <w:vMerge/>
            <w:shd w:val="clear" w:color="auto" w:fill="auto"/>
            <w:vAlign w:val="center"/>
          </w:tcPr>
          <w:p w:rsidR="00F04F55" w:rsidRDefault="00F04F55">
            <w:pPr>
              <w:spacing w:line="300" w:lineRule="exact"/>
              <w:jc w:val="left"/>
              <w:outlineLvl w:val="0"/>
            </w:pPr>
          </w:p>
        </w:tc>
        <w:tc>
          <w:tcPr>
            <w:tcW w:w="897" w:type="dxa"/>
            <w:vMerge w:val="restart"/>
            <w:shd w:val="clear" w:color="auto" w:fill="auto"/>
            <w:vAlign w:val="center"/>
          </w:tcPr>
          <w:p w:rsidR="00F04F55" w:rsidRDefault="00274EA4">
            <w:pPr>
              <w:spacing w:line="300" w:lineRule="exact"/>
              <w:jc w:val="center"/>
              <w:rPr>
                <w:rFonts w:ascii="方正书宋_GBK" w:eastAsia="方正书宋_GBK"/>
                <w:b/>
              </w:rPr>
            </w:pPr>
            <w:r>
              <w:rPr>
                <w:rFonts w:ascii="方正书宋_GBK" w:eastAsia="方正书宋_GBK" w:hint="eastAsia"/>
                <w:b/>
              </w:rPr>
              <w:t>总计</w:t>
            </w:r>
          </w:p>
        </w:tc>
        <w:tc>
          <w:tcPr>
            <w:tcW w:w="4489" w:type="dxa"/>
            <w:gridSpan w:val="5"/>
            <w:shd w:val="clear" w:color="auto" w:fill="auto"/>
            <w:vAlign w:val="center"/>
          </w:tcPr>
          <w:p w:rsidR="00F04F55" w:rsidRDefault="00274EA4">
            <w:pPr>
              <w:spacing w:line="300" w:lineRule="exact"/>
              <w:jc w:val="center"/>
              <w:rPr>
                <w:rFonts w:ascii="方正书宋_GBK" w:eastAsia="方正书宋_GBK"/>
                <w:b/>
              </w:rPr>
            </w:pPr>
            <w:r>
              <w:rPr>
                <w:rFonts w:ascii="方正书宋_GBK" w:eastAsia="方正书宋_GBK" w:hint="eastAsia"/>
                <w:b/>
              </w:rPr>
              <w:t>当年部门预算安排资金</w:t>
            </w:r>
          </w:p>
        </w:tc>
        <w:tc>
          <w:tcPr>
            <w:tcW w:w="859" w:type="dxa"/>
            <w:vMerge w:val="restart"/>
            <w:shd w:val="clear" w:color="auto" w:fill="auto"/>
            <w:vAlign w:val="center"/>
          </w:tcPr>
          <w:p w:rsidR="00F04F55" w:rsidRDefault="00274EA4">
            <w:pPr>
              <w:spacing w:line="300" w:lineRule="exact"/>
              <w:jc w:val="center"/>
              <w:rPr>
                <w:rFonts w:ascii="方正书宋_GBK" w:eastAsia="方正书宋_GBK"/>
                <w:b/>
              </w:rPr>
            </w:pPr>
            <w:r>
              <w:rPr>
                <w:rFonts w:ascii="方正书宋_GBK" w:eastAsia="方正书宋_GBK" w:hint="eastAsia"/>
                <w:b/>
              </w:rPr>
              <w:t>其他渠道资金</w:t>
            </w:r>
          </w:p>
        </w:tc>
      </w:tr>
      <w:tr w:rsidR="00F04F55">
        <w:trPr>
          <w:tblHeader/>
          <w:jc w:val="center"/>
        </w:trPr>
        <w:tc>
          <w:tcPr>
            <w:tcW w:w="2299" w:type="dxa"/>
            <w:vMerge/>
            <w:shd w:val="clear" w:color="auto" w:fill="auto"/>
            <w:vAlign w:val="center"/>
          </w:tcPr>
          <w:p w:rsidR="00F04F55" w:rsidRDefault="00F04F55">
            <w:pPr>
              <w:spacing w:line="300" w:lineRule="exact"/>
              <w:jc w:val="left"/>
              <w:outlineLvl w:val="0"/>
            </w:pPr>
          </w:p>
        </w:tc>
        <w:tc>
          <w:tcPr>
            <w:tcW w:w="1026" w:type="dxa"/>
            <w:vMerge/>
            <w:shd w:val="clear" w:color="auto" w:fill="auto"/>
            <w:vAlign w:val="center"/>
          </w:tcPr>
          <w:p w:rsidR="00F04F55" w:rsidRDefault="00F04F55">
            <w:pPr>
              <w:spacing w:line="300" w:lineRule="exact"/>
              <w:jc w:val="left"/>
              <w:outlineLvl w:val="0"/>
            </w:pPr>
          </w:p>
        </w:tc>
        <w:tc>
          <w:tcPr>
            <w:tcW w:w="908" w:type="dxa"/>
            <w:vMerge/>
            <w:shd w:val="clear" w:color="auto" w:fill="auto"/>
            <w:vAlign w:val="center"/>
          </w:tcPr>
          <w:p w:rsidR="00F04F55" w:rsidRDefault="00F04F55">
            <w:pPr>
              <w:spacing w:line="300" w:lineRule="exact"/>
              <w:jc w:val="left"/>
              <w:outlineLvl w:val="0"/>
            </w:pPr>
          </w:p>
        </w:tc>
        <w:tc>
          <w:tcPr>
            <w:tcW w:w="919" w:type="dxa"/>
            <w:vMerge/>
            <w:shd w:val="clear" w:color="auto" w:fill="auto"/>
            <w:vAlign w:val="center"/>
          </w:tcPr>
          <w:p w:rsidR="00F04F55" w:rsidRDefault="00F04F55">
            <w:pPr>
              <w:spacing w:line="300" w:lineRule="exact"/>
              <w:jc w:val="left"/>
              <w:outlineLvl w:val="0"/>
            </w:pPr>
          </w:p>
        </w:tc>
        <w:tc>
          <w:tcPr>
            <w:tcW w:w="707" w:type="dxa"/>
            <w:vMerge/>
            <w:shd w:val="clear" w:color="auto" w:fill="auto"/>
            <w:vAlign w:val="center"/>
          </w:tcPr>
          <w:p w:rsidR="00F04F55" w:rsidRDefault="00F04F55">
            <w:pPr>
              <w:spacing w:line="300" w:lineRule="exact"/>
              <w:jc w:val="left"/>
              <w:outlineLvl w:val="0"/>
            </w:pPr>
          </w:p>
        </w:tc>
        <w:tc>
          <w:tcPr>
            <w:tcW w:w="859" w:type="dxa"/>
            <w:vMerge/>
            <w:shd w:val="clear" w:color="auto" w:fill="auto"/>
            <w:vAlign w:val="center"/>
          </w:tcPr>
          <w:p w:rsidR="00F04F55" w:rsidRDefault="00F04F55">
            <w:pPr>
              <w:spacing w:line="300" w:lineRule="exact"/>
              <w:jc w:val="left"/>
              <w:outlineLvl w:val="0"/>
            </w:pPr>
          </w:p>
        </w:tc>
        <w:tc>
          <w:tcPr>
            <w:tcW w:w="789" w:type="dxa"/>
            <w:vMerge/>
            <w:shd w:val="clear" w:color="auto" w:fill="auto"/>
            <w:vAlign w:val="center"/>
          </w:tcPr>
          <w:p w:rsidR="00F04F55" w:rsidRDefault="00F04F55">
            <w:pPr>
              <w:spacing w:line="300" w:lineRule="exact"/>
              <w:jc w:val="left"/>
              <w:outlineLvl w:val="0"/>
            </w:pPr>
          </w:p>
        </w:tc>
        <w:tc>
          <w:tcPr>
            <w:tcW w:w="897" w:type="dxa"/>
            <w:vMerge/>
            <w:shd w:val="clear" w:color="auto" w:fill="auto"/>
            <w:vAlign w:val="center"/>
          </w:tcPr>
          <w:p w:rsidR="00F04F55" w:rsidRDefault="00F04F55">
            <w:pPr>
              <w:spacing w:line="300" w:lineRule="exact"/>
              <w:jc w:val="left"/>
              <w:outlineLvl w:val="0"/>
            </w:pPr>
          </w:p>
        </w:tc>
        <w:tc>
          <w:tcPr>
            <w:tcW w:w="897" w:type="dxa"/>
            <w:shd w:val="clear" w:color="auto" w:fill="auto"/>
            <w:vAlign w:val="center"/>
          </w:tcPr>
          <w:p w:rsidR="00F04F55" w:rsidRDefault="00274EA4">
            <w:pPr>
              <w:spacing w:line="300" w:lineRule="exact"/>
              <w:jc w:val="center"/>
              <w:rPr>
                <w:rFonts w:ascii="方正书宋_GBK" w:eastAsia="方正书宋_GBK"/>
                <w:b/>
              </w:rPr>
            </w:pPr>
            <w:r>
              <w:rPr>
                <w:rFonts w:ascii="方正书宋_GBK" w:eastAsia="方正书宋_GBK" w:hint="eastAsia"/>
                <w:b/>
              </w:rPr>
              <w:t>合计</w:t>
            </w:r>
          </w:p>
        </w:tc>
        <w:tc>
          <w:tcPr>
            <w:tcW w:w="897" w:type="dxa"/>
            <w:shd w:val="clear" w:color="auto" w:fill="auto"/>
            <w:vAlign w:val="center"/>
          </w:tcPr>
          <w:p w:rsidR="00F04F55" w:rsidRDefault="00274EA4">
            <w:pPr>
              <w:spacing w:line="300" w:lineRule="exact"/>
              <w:jc w:val="center"/>
              <w:rPr>
                <w:rFonts w:ascii="方正书宋_GBK" w:eastAsia="方正书宋_GBK"/>
                <w:b/>
              </w:rPr>
            </w:pPr>
            <w:r>
              <w:rPr>
                <w:rFonts w:ascii="方正书宋_GBK" w:eastAsia="方正书宋_GBK" w:hint="eastAsia"/>
                <w:b/>
              </w:rPr>
              <w:t>一般公共预算拨款</w:t>
            </w:r>
          </w:p>
        </w:tc>
        <w:tc>
          <w:tcPr>
            <w:tcW w:w="897" w:type="dxa"/>
            <w:shd w:val="clear" w:color="auto" w:fill="auto"/>
            <w:vAlign w:val="center"/>
          </w:tcPr>
          <w:p w:rsidR="00F04F55" w:rsidRDefault="00274EA4">
            <w:pPr>
              <w:spacing w:line="300" w:lineRule="exact"/>
              <w:jc w:val="center"/>
              <w:rPr>
                <w:rFonts w:ascii="方正书宋_GBK" w:eastAsia="方正书宋_GBK"/>
                <w:b/>
              </w:rPr>
            </w:pPr>
            <w:r>
              <w:rPr>
                <w:rFonts w:ascii="方正书宋_GBK" w:eastAsia="方正书宋_GBK" w:hint="eastAsia"/>
                <w:b/>
              </w:rPr>
              <w:t>基金预算拨款</w:t>
            </w:r>
          </w:p>
        </w:tc>
        <w:tc>
          <w:tcPr>
            <w:tcW w:w="899" w:type="dxa"/>
            <w:shd w:val="clear" w:color="auto" w:fill="auto"/>
            <w:vAlign w:val="center"/>
          </w:tcPr>
          <w:p w:rsidR="00F04F55" w:rsidRDefault="00274EA4">
            <w:pPr>
              <w:spacing w:line="300" w:lineRule="exact"/>
              <w:jc w:val="center"/>
              <w:rPr>
                <w:rFonts w:ascii="方正书宋_GBK" w:eastAsia="方正书宋_GBK"/>
                <w:b/>
              </w:rPr>
            </w:pPr>
            <w:r>
              <w:rPr>
                <w:rFonts w:ascii="方正书宋_GBK" w:eastAsia="方正书宋_GBK" w:hint="eastAsia"/>
                <w:b/>
              </w:rPr>
              <w:t>财政专户核拨</w:t>
            </w:r>
          </w:p>
        </w:tc>
        <w:tc>
          <w:tcPr>
            <w:tcW w:w="899" w:type="dxa"/>
            <w:shd w:val="clear" w:color="auto" w:fill="auto"/>
            <w:vAlign w:val="center"/>
          </w:tcPr>
          <w:p w:rsidR="00F04F55" w:rsidRDefault="00274EA4">
            <w:pPr>
              <w:spacing w:line="300" w:lineRule="exact"/>
              <w:jc w:val="center"/>
              <w:rPr>
                <w:rFonts w:ascii="方正书宋_GBK" w:eastAsia="方正书宋_GBK"/>
                <w:b/>
              </w:rPr>
            </w:pPr>
            <w:r>
              <w:rPr>
                <w:rFonts w:ascii="方正书宋_GBK" w:eastAsia="方正书宋_GBK" w:hint="eastAsia"/>
                <w:b/>
              </w:rPr>
              <w:t>其他来源收入</w:t>
            </w:r>
          </w:p>
        </w:tc>
        <w:tc>
          <w:tcPr>
            <w:tcW w:w="859" w:type="dxa"/>
            <w:vMerge/>
            <w:shd w:val="clear" w:color="auto" w:fill="auto"/>
            <w:vAlign w:val="center"/>
          </w:tcPr>
          <w:p w:rsidR="00F04F55" w:rsidRDefault="00F04F55">
            <w:pPr>
              <w:spacing w:line="300" w:lineRule="exact"/>
              <w:jc w:val="left"/>
              <w:outlineLvl w:val="0"/>
            </w:pPr>
          </w:p>
        </w:tc>
      </w:tr>
      <w:tr w:rsidR="00F04F55">
        <w:trPr>
          <w:jc w:val="center"/>
        </w:trPr>
        <w:tc>
          <w:tcPr>
            <w:tcW w:w="2299" w:type="dxa"/>
            <w:shd w:val="clear" w:color="auto" w:fill="auto"/>
            <w:vAlign w:val="center"/>
          </w:tcPr>
          <w:p w:rsidR="00F04F55" w:rsidRDefault="00274EA4">
            <w:pPr>
              <w:spacing w:line="300" w:lineRule="exact"/>
              <w:jc w:val="center"/>
              <w:rPr>
                <w:rFonts w:ascii="方正书宋_GBK" w:eastAsia="方正书宋_GBK"/>
                <w:b/>
              </w:rPr>
            </w:pPr>
            <w:r>
              <w:rPr>
                <w:rFonts w:ascii="方正书宋_GBK" w:eastAsia="方正书宋_GBK" w:hint="eastAsia"/>
                <w:b/>
              </w:rPr>
              <w:t>合　计</w:t>
            </w:r>
          </w:p>
        </w:tc>
        <w:tc>
          <w:tcPr>
            <w:tcW w:w="1026" w:type="dxa"/>
            <w:shd w:val="clear" w:color="auto" w:fill="auto"/>
            <w:vAlign w:val="center"/>
          </w:tcPr>
          <w:p w:rsidR="00F04F55" w:rsidRDefault="00F04F55">
            <w:pPr>
              <w:spacing w:line="300" w:lineRule="exact"/>
              <w:jc w:val="right"/>
              <w:rPr>
                <w:rFonts w:ascii="方正书宋_GBK" w:eastAsia="方正书宋_GBK"/>
                <w:b/>
              </w:rPr>
            </w:pPr>
          </w:p>
        </w:tc>
        <w:tc>
          <w:tcPr>
            <w:tcW w:w="908" w:type="dxa"/>
            <w:shd w:val="clear" w:color="auto" w:fill="auto"/>
            <w:vAlign w:val="center"/>
          </w:tcPr>
          <w:p w:rsidR="00F04F55" w:rsidRDefault="00F04F55">
            <w:pPr>
              <w:spacing w:line="300" w:lineRule="exact"/>
              <w:jc w:val="left"/>
              <w:rPr>
                <w:rFonts w:ascii="方正书宋_GBK" w:eastAsia="方正书宋_GBK"/>
                <w:b/>
              </w:rPr>
            </w:pPr>
          </w:p>
        </w:tc>
        <w:tc>
          <w:tcPr>
            <w:tcW w:w="919" w:type="dxa"/>
            <w:shd w:val="clear" w:color="auto" w:fill="auto"/>
            <w:vAlign w:val="center"/>
          </w:tcPr>
          <w:p w:rsidR="00F04F55" w:rsidRDefault="00F04F55">
            <w:pPr>
              <w:spacing w:line="300" w:lineRule="exact"/>
              <w:jc w:val="left"/>
              <w:rPr>
                <w:rFonts w:ascii="方正书宋_GBK" w:eastAsia="方正书宋_GBK"/>
                <w:b/>
              </w:rPr>
            </w:pPr>
          </w:p>
        </w:tc>
        <w:tc>
          <w:tcPr>
            <w:tcW w:w="707" w:type="dxa"/>
            <w:shd w:val="clear" w:color="auto" w:fill="auto"/>
            <w:vAlign w:val="center"/>
          </w:tcPr>
          <w:p w:rsidR="00F04F55" w:rsidRDefault="00F04F55">
            <w:pPr>
              <w:spacing w:line="300" w:lineRule="exact"/>
              <w:jc w:val="left"/>
              <w:rPr>
                <w:rFonts w:ascii="方正书宋_GBK" w:eastAsia="方正书宋_GBK"/>
                <w:b/>
              </w:rPr>
            </w:pPr>
          </w:p>
        </w:tc>
        <w:tc>
          <w:tcPr>
            <w:tcW w:w="859" w:type="dxa"/>
            <w:shd w:val="clear" w:color="auto" w:fill="auto"/>
            <w:vAlign w:val="center"/>
          </w:tcPr>
          <w:p w:rsidR="00F04F55" w:rsidRDefault="00F04F55">
            <w:pPr>
              <w:spacing w:line="300" w:lineRule="exact"/>
              <w:jc w:val="right"/>
              <w:rPr>
                <w:rFonts w:ascii="方正书宋_GBK" w:eastAsia="方正书宋_GBK"/>
                <w:b/>
              </w:rPr>
            </w:pPr>
          </w:p>
        </w:tc>
        <w:tc>
          <w:tcPr>
            <w:tcW w:w="789" w:type="dxa"/>
            <w:shd w:val="clear" w:color="auto" w:fill="auto"/>
            <w:vAlign w:val="center"/>
          </w:tcPr>
          <w:p w:rsidR="00F04F55" w:rsidRDefault="00F04F55">
            <w:pPr>
              <w:spacing w:line="300" w:lineRule="exact"/>
              <w:jc w:val="right"/>
              <w:rPr>
                <w:rFonts w:ascii="方正书宋_GBK" w:eastAsia="方正书宋_GBK"/>
                <w:b/>
              </w:rPr>
            </w:pPr>
          </w:p>
        </w:tc>
        <w:tc>
          <w:tcPr>
            <w:tcW w:w="897" w:type="dxa"/>
            <w:shd w:val="clear" w:color="auto" w:fill="auto"/>
            <w:vAlign w:val="center"/>
          </w:tcPr>
          <w:p w:rsidR="00F04F55" w:rsidRDefault="00274EA4">
            <w:pPr>
              <w:spacing w:line="300" w:lineRule="exact"/>
              <w:jc w:val="right"/>
              <w:rPr>
                <w:rFonts w:ascii="方正书宋_GBK" w:eastAsia="方正书宋_GBK"/>
                <w:b/>
              </w:rPr>
            </w:pPr>
            <w:r>
              <w:rPr>
                <w:rFonts w:ascii="方正书宋_GBK" w:eastAsia="方正书宋_GBK"/>
                <w:b/>
              </w:rPr>
              <w:t>128.00</w:t>
            </w:r>
          </w:p>
        </w:tc>
        <w:tc>
          <w:tcPr>
            <w:tcW w:w="897" w:type="dxa"/>
            <w:shd w:val="clear" w:color="auto" w:fill="auto"/>
            <w:vAlign w:val="center"/>
          </w:tcPr>
          <w:p w:rsidR="00F04F55" w:rsidRDefault="00274EA4">
            <w:pPr>
              <w:spacing w:line="300" w:lineRule="exact"/>
              <w:jc w:val="right"/>
              <w:rPr>
                <w:rFonts w:ascii="方正书宋_GBK" w:eastAsia="方正书宋_GBK"/>
                <w:b/>
              </w:rPr>
            </w:pPr>
            <w:r>
              <w:rPr>
                <w:rFonts w:ascii="方正书宋_GBK" w:eastAsia="方正书宋_GBK"/>
                <w:b/>
              </w:rPr>
              <w:t>128.00</w:t>
            </w:r>
          </w:p>
        </w:tc>
        <w:tc>
          <w:tcPr>
            <w:tcW w:w="897" w:type="dxa"/>
            <w:shd w:val="clear" w:color="auto" w:fill="auto"/>
            <w:vAlign w:val="center"/>
          </w:tcPr>
          <w:p w:rsidR="00F04F55" w:rsidRDefault="00274EA4">
            <w:pPr>
              <w:spacing w:line="300" w:lineRule="exact"/>
              <w:jc w:val="right"/>
              <w:rPr>
                <w:rFonts w:ascii="方正书宋_GBK" w:eastAsia="方正书宋_GBK"/>
                <w:b/>
              </w:rPr>
            </w:pPr>
            <w:r>
              <w:rPr>
                <w:rFonts w:ascii="方正书宋_GBK" w:eastAsia="方正书宋_GBK"/>
                <w:b/>
              </w:rPr>
              <w:t>128.00</w:t>
            </w:r>
          </w:p>
        </w:tc>
        <w:tc>
          <w:tcPr>
            <w:tcW w:w="897" w:type="dxa"/>
            <w:shd w:val="clear" w:color="auto" w:fill="auto"/>
            <w:vAlign w:val="center"/>
          </w:tcPr>
          <w:p w:rsidR="00F04F55" w:rsidRDefault="00F04F55">
            <w:pPr>
              <w:spacing w:line="300" w:lineRule="exact"/>
              <w:jc w:val="right"/>
              <w:rPr>
                <w:rFonts w:ascii="方正书宋_GBK" w:eastAsia="方正书宋_GBK"/>
                <w:b/>
              </w:rPr>
            </w:pPr>
          </w:p>
        </w:tc>
        <w:tc>
          <w:tcPr>
            <w:tcW w:w="899" w:type="dxa"/>
            <w:shd w:val="clear" w:color="auto" w:fill="auto"/>
            <w:vAlign w:val="center"/>
          </w:tcPr>
          <w:p w:rsidR="00F04F55" w:rsidRDefault="00F04F55">
            <w:pPr>
              <w:spacing w:line="300" w:lineRule="exact"/>
              <w:jc w:val="right"/>
              <w:rPr>
                <w:rFonts w:ascii="方正书宋_GBK" w:eastAsia="方正书宋_GBK"/>
                <w:b/>
              </w:rPr>
            </w:pPr>
          </w:p>
        </w:tc>
        <w:tc>
          <w:tcPr>
            <w:tcW w:w="899" w:type="dxa"/>
            <w:shd w:val="clear" w:color="auto" w:fill="auto"/>
            <w:vAlign w:val="center"/>
          </w:tcPr>
          <w:p w:rsidR="00F04F55" w:rsidRDefault="00F04F55">
            <w:pPr>
              <w:spacing w:line="300" w:lineRule="exact"/>
              <w:jc w:val="right"/>
              <w:rPr>
                <w:rFonts w:ascii="方正书宋_GBK" w:eastAsia="方正书宋_GBK"/>
                <w:b/>
              </w:rPr>
            </w:pPr>
          </w:p>
        </w:tc>
        <w:tc>
          <w:tcPr>
            <w:tcW w:w="859" w:type="dxa"/>
            <w:shd w:val="clear" w:color="auto" w:fill="auto"/>
            <w:vAlign w:val="center"/>
          </w:tcPr>
          <w:p w:rsidR="00F04F55" w:rsidRDefault="00F04F55">
            <w:pPr>
              <w:spacing w:line="300" w:lineRule="exact"/>
              <w:jc w:val="right"/>
              <w:rPr>
                <w:rFonts w:ascii="方正书宋_GBK" w:eastAsia="方正书宋_GBK"/>
                <w:b/>
              </w:rPr>
            </w:pPr>
          </w:p>
        </w:tc>
      </w:tr>
      <w:tr w:rsidR="00F04F55">
        <w:trPr>
          <w:jc w:val="center"/>
        </w:trPr>
        <w:tc>
          <w:tcPr>
            <w:tcW w:w="2299" w:type="dxa"/>
            <w:shd w:val="clear" w:color="auto" w:fill="auto"/>
            <w:vAlign w:val="center"/>
          </w:tcPr>
          <w:p w:rsidR="00F04F55" w:rsidRDefault="00274EA4">
            <w:pPr>
              <w:spacing w:line="300" w:lineRule="exact"/>
              <w:jc w:val="center"/>
              <w:rPr>
                <w:rFonts w:ascii="方正书宋_GBK" w:eastAsia="方正书宋_GBK"/>
                <w:b/>
              </w:rPr>
            </w:pPr>
            <w:r>
              <w:rPr>
                <w:rFonts w:ascii="方正书宋_GBK" w:eastAsia="方正书宋_GBK" w:hint="eastAsia"/>
                <w:b/>
              </w:rPr>
              <w:t>霸州市城区办事处小计</w:t>
            </w:r>
          </w:p>
        </w:tc>
        <w:tc>
          <w:tcPr>
            <w:tcW w:w="1026" w:type="dxa"/>
            <w:shd w:val="clear" w:color="auto" w:fill="auto"/>
            <w:vAlign w:val="center"/>
          </w:tcPr>
          <w:p w:rsidR="00F04F55" w:rsidRDefault="00F04F55">
            <w:pPr>
              <w:spacing w:line="300" w:lineRule="exact"/>
              <w:jc w:val="right"/>
              <w:rPr>
                <w:rFonts w:ascii="方正书宋_GBK" w:eastAsia="方正书宋_GBK"/>
                <w:b/>
              </w:rPr>
            </w:pPr>
          </w:p>
        </w:tc>
        <w:tc>
          <w:tcPr>
            <w:tcW w:w="908" w:type="dxa"/>
            <w:shd w:val="clear" w:color="auto" w:fill="auto"/>
            <w:vAlign w:val="center"/>
          </w:tcPr>
          <w:p w:rsidR="00F04F55" w:rsidRDefault="00F04F55">
            <w:pPr>
              <w:spacing w:line="300" w:lineRule="exact"/>
              <w:jc w:val="left"/>
              <w:rPr>
                <w:rFonts w:ascii="方正书宋_GBK" w:eastAsia="方正书宋_GBK"/>
                <w:b/>
              </w:rPr>
            </w:pPr>
          </w:p>
        </w:tc>
        <w:tc>
          <w:tcPr>
            <w:tcW w:w="919" w:type="dxa"/>
            <w:shd w:val="clear" w:color="auto" w:fill="auto"/>
            <w:vAlign w:val="center"/>
          </w:tcPr>
          <w:p w:rsidR="00F04F55" w:rsidRDefault="00F04F55">
            <w:pPr>
              <w:spacing w:line="300" w:lineRule="exact"/>
              <w:jc w:val="left"/>
              <w:rPr>
                <w:rFonts w:ascii="方正书宋_GBK" w:eastAsia="方正书宋_GBK"/>
                <w:b/>
              </w:rPr>
            </w:pPr>
          </w:p>
        </w:tc>
        <w:tc>
          <w:tcPr>
            <w:tcW w:w="707" w:type="dxa"/>
            <w:shd w:val="clear" w:color="auto" w:fill="auto"/>
            <w:vAlign w:val="center"/>
          </w:tcPr>
          <w:p w:rsidR="00F04F55" w:rsidRDefault="00F04F55">
            <w:pPr>
              <w:spacing w:line="300" w:lineRule="exact"/>
              <w:jc w:val="left"/>
              <w:rPr>
                <w:rFonts w:ascii="方正书宋_GBK" w:eastAsia="方正书宋_GBK"/>
                <w:b/>
              </w:rPr>
            </w:pPr>
          </w:p>
        </w:tc>
        <w:tc>
          <w:tcPr>
            <w:tcW w:w="859" w:type="dxa"/>
            <w:shd w:val="clear" w:color="auto" w:fill="auto"/>
            <w:vAlign w:val="center"/>
          </w:tcPr>
          <w:p w:rsidR="00F04F55" w:rsidRDefault="00F04F55">
            <w:pPr>
              <w:spacing w:line="300" w:lineRule="exact"/>
              <w:jc w:val="right"/>
              <w:rPr>
                <w:rFonts w:ascii="方正书宋_GBK" w:eastAsia="方正书宋_GBK"/>
                <w:b/>
              </w:rPr>
            </w:pPr>
          </w:p>
        </w:tc>
        <w:tc>
          <w:tcPr>
            <w:tcW w:w="789" w:type="dxa"/>
            <w:shd w:val="clear" w:color="auto" w:fill="auto"/>
            <w:vAlign w:val="center"/>
          </w:tcPr>
          <w:p w:rsidR="00F04F55" w:rsidRDefault="00F04F55">
            <w:pPr>
              <w:spacing w:line="300" w:lineRule="exact"/>
              <w:jc w:val="right"/>
              <w:rPr>
                <w:rFonts w:ascii="方正书宋_GBK" w:eastAsia="方正书宋_GBK"/>
                <w:b/>
              </w:rPr>
            </w:pPr>
          </w:p>
        </w:tc>
        <w:tc>
          <w:tcPr>
            <w:tcW w:w="897" w:type="dxa"/>
            <w:shd w:val="clear" w:color="auto" w:fill="auto"/>
            <w:vAlign w:val="center"/>
          </w:tcPr>
          <w:p w:rsidR="00F04F55" w:rsidRDefault="00274EA4">
            <w:pPr>
              <w:spacing w:line="300" w:lineRule="exact"/>
              <w:jc w:val="right"/>
              <w:rPr>
                <w:rFonts w:ascii="方正书宋_GBK" w:eastAsia="方正书宋_GBK"/>
                <w:b/>
              </w:rPr>
            </w:pPr>
            <w:r>
              <w:rPr>
                <w:rFonts w:ascii="方正书宋_GBK" w:eastAsia="方正书宋_GBK"/>
                <w:b/>
              </w:rPr>
              <w:t>128.00</w:t>
            </w:r>
          </w:p>
        </w:tc>
        <w:tc>
          <w:tcPr>
            <w:tcW w:w="897" w:type="dxa"/>
            <w:shd w:val="clear" w:color="auto" w:fill="auto"/>
            <w:vAlign w:val="center"/>
          </w:tcPr>
          <w:p w:rsidR="00F04F55" w:rsidRDefault="00274EA4">
            <w:pPr>
              <w:spacing w:line="300" w:lineRule="exact"/>
              <w:jc w:val="right"/>
              <w:rPr>
                <w:rFonts w:ascii="方正书宋_GBK" w:eastAsia="方正书宋_GBK"/>
                <w:b/>
              </w:rPr>
            </w:pPr>
            <w:r>
              <w:rPr>
                <w:rFonts w:ascii="方正书宋_GBK" w:eastAsia="方正书宋_GBK"/>
                <w:b/>
              </w:rPr>
              <w:t>128.00</w:t>
            </w:r>
          </w:p>
        </w:tc>
        <w:tc>
          <w:tcPr>
            <w:tcW w:w="897" w:type="dxa"/>
            <w:shd w:val="clear" w:color="auto" w:fill="auto"/>
            <w:vAlign w:val="center"/>
          </w:tcPr>
          <w:p w:rsidR="00F04F55" w:rsidRDefault="00274EA4">
            <w:pPr>
              <w:spacing w:line="300" w:lineRule="exact"/>
              <w:jc w:val="right"/>
              <w:rPr>
                <w:rFonts w:ascii="方正书宋_GBK" w:eastAsia="方正书宋_GBK"/>
                <w:b/>
              </w:rPr>
            </w:pPr>
            <w:r>
              <w:rPr>
                <w:rFonts w:ascii="方正书宋_GBK" w:eastAsia="方正书宋_GBK"/>
                <w:b/>
              </w:rPr>
              <w:t>128.00</w:t>
            </w:r>
          </w:p>
        </w:tc>
        <w:tc>
          <w:tcPr>
            <w:tcW w:w="897" w:type="dxa"/>
            <w:shd w:val="clear" w:color="auto" w:fill="auto"/>
            <w:vAlign w:val="center"/>
          </w:tcPr>
          <w:p w:rsidR="00F04F55" w:rsidRDefault="00F04F55">
            <w:pPr>
              <w:spacing w:line="300" w:lineRule="exact"/>
              <w:jc w:val="right"/>
              <w:rPr>
                <w:rFonts w:ascii="方正书宋_GBK" w:eastAsia="方正书宋_GBK"/>
                <w:b/>
              </w:rPr>
            </w:pPr>
          </w:p>
        </w:tc>
        <w:tc>
          <w:tcPr>
            <w:tcW w:w="899" w:type="dxa"/>
            <w:shd w:val="clear" w:color="auto" w:fill="auto"/>
            <w:vAlign w:val="center"/>
          </w:tcPr>
          <w:p w:rsidR="00F04F55" w:rsidRDefault="00F04F55">
            <w:pPr>
              <w:spacing w:line="300" w:lineRule="exact"/>
              <w:jc w:val="right"/>
              <w:rPr>
                <w:rFonts w:ascii="方正书宋_GBK" w:eastAsia="方正书宋_GBK"/>
                <w:b/>
              </w:rPr>
            </w:pPr>
          </w:p>
        </w:tc>
        <w:tc>
          <w:tcPr>
            <w:tcW w:w="899" w:type="dxa"/>
            <w:shd w:val="clear" w:color="auto" w:fill="auto"/>
            <w:vAlign w:val="center"/>
          </w:tcPr>
          <w:p w:rsidR="00F04F55" w:rsidRDefault="00F04F55">
            <w:pPr>
              <w:spacing w:line="300" w:lineRule="exact"/>
              <w:jc w:val="right"/>
              <w:rPr>
                <w:rFonts w:ascii="方正书宋_GBK" w:eastAsia="方正书宋_GBK"/>
                <w:b/>
              </w:rPr>
            </w:pPr>
          </w:p>
        </w:tc>
        <w:tc>
          <w:tcPr>
            <w:tcW w:w="859" w:type="dxa"/>
            <w:shd w:val="clear" w:color="auto" w:fill="auto"/>
            <w:vAlign w:val="center"/>
          </w:tcPr>
          <w:p w:rsidR="00F04F55" w:rsidRDefault="00F04F55">
            <w:pPr>
              <w:spacing w:line="300" w:lineRule="exact"/>
              <w:jc w:val="right"/>
              <w:rPr>
                <w:rFonts w:ascii="方正书宋_GBK" w:eastAsia="方正书宋_GBK"/>
                <w:b/>
              </w:rPr>
            </w:pPr>
          </w:p>
        </w:tc>
      </w:tr>
      <w:tr w:rsidR="00F04F55">
        <w:trPr>
          <w:jc w:val="center"/>
        </w:trPr>
        <w:tc>
          <w:tcPr>
            <w:tcW w:w="2299" w:type="dxa"/>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hint="eastAsia"/>
              </w:rPr>
              <w:t>党员慰问金</w:t>
            </w:r>
          </w:p>
        </w:tc>
        <w:tc>
          <w:tcPr>
            <w:tcW w:w="1026" w:type="dxa"/>
            <w:shd w:val="clear" w:color="auto" w:fill="auto"/>
            <w:vAlign w:val="center"/>
          </w:tcPr>
          <w:p w:rsidR="00F04F55" w:rsidRDefault="00274EA4">
            <w:pPr>
              <w:spacing w:line="300" w:lineRule="exact"/>
              <w:jc w:val="right"/>
              <w:rPr>
                <w:rFonts w:ascii="方正书宋_GBK" w:eastAsia="方正书宋_GBK"/>
              </w:rPr>
            </w:pPr>
            <w:r>
              <w:rPr>
                <w:rFonts w:ascii="方正书宋_GBK" w:eastAsia="方正书宋_GBK"/>
              </w:rPr>
              <w:t>3.00</w:t>
            </w:r>
          </w:p>
        </w:tc>
        <w:tc>
          <w:tcPr>
            <w:tcW w:w="908" w:type="dxa"/>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hint="eastAsia"/>
              </w:rPr>
              <w:t>其他货物</w:t>
            </w:r>
          </w:p>
        </w:tc>
        <w:tc>
          <w:tcPr>
            <w:tcW w:w="919" w:type="dxa"/>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rPr>
              <w:t>A99</w:t>
            </w:r>
          </w:p>
        </w:tc>
        <w:tc>
          <w:tcPr>
            <w:tcW w:w="707" w:type="dxa"/>
            <w:shd w:val="clear" w:color="auto" w:fill="auto"/>
            <w:vAlign w:val="center"/>
          </w:tcPr>
          <w:p w:rsidR="00F04F55" w:rsidRDefault="00F04F55">
            <w:pPr>
              <w:spacing w:line="300" w:lineRule="exact"/>
              <w:jc w:val="left"/>
              <w:rPr>
                <w:rFonts w:ascii="方正书宋_GBK" w:eastAsia="方正书宋_GBK"/>
              </w:rPr>
            </w:pPr>
          </w:p>
        </w:tc>
        <w:tc>
          <w:tcPr>
            <w:tcW w:w="859" w:type="dxa"/>
            <w:shd w:val="clear" w:color="auto" w:fill="auto"/>
            <w:vAlign w:val="center"/>
          </w:tcPr>
          <w:p w:rsidR="00F04F55" w:rsidRDefault="00274EA4">
            <w:pPr>
              <w:spacing w:line="300" w:lineRule="exact"/>
              <w:jc w:val="right"/>
              <w:rPr>
                <w:rFonts w:ascii="方正书宋_GBK" w:eastAsia="方正书宋_GBK"/>
              </w:rPr>
            </w:pPr>
            <w:r>
              <w:rPr>
                <w:rFonts w:ascii="方正书宋_GBK" w:eastAsia="方正书宋_GBK"/>
              </w:rPr>
              <w:t>100.00</w:t>
            </w:r>
          </w:p>
        </w:tc>
        <w:tc>
          <w:tcPr>
            <w:tcW w:w="789" w:type="dxa"/>
            <w:shd w:val="clear" w:color="auto" w:fill="auto"/>
            <w:vAlign w:val="center"/>
          </w:tcPr>
          <w:p w:rsidR="00F04F55" w:rsidRDefault="00274EA4">
            <w:pPr>
              <w:spacing w:line="300" w:lineRule="exact"/>
              <w:jc w:val="right"/>
              <w:rPr>
                <w:rFonts w:ascii="方正书宋_GBK" w:eastAsia="方正书宋_GBK"/>
              </w:rPr>
            </w:pPr>
            <w:r>
              <w:rPr>
                <w:rFonts w:ascii="方正书宋_GBK" w:eastAsia="方正书宋_GBK"/>
              </w:rPr>
              <w:t>0.03</w:t>
            </w:r>
          </w:p>
        </w:tc>
        <w:tc>
          <w:tcPr>
            <w:tcW w:w="897" w:type="dxa"/>
            <w:shd w:val="clear" w:color="auto" w:fill="auto"/>
            <w:vAlign w:val="center"/>
          </w:tcPr>
          <w:p w:rsidR="00F04F55" w:rsidRDefault="00274EA4">
            <w:pPr>
              <w:spacing w:line="300" w:lineRule="exact"/>
              <w:jc w:val="right"/>
              <w:rPr>
                <w:rFonts w:ascii="方正书宋_GBK" w:eastAsia="方正书宋_GBK"/>
              </w:rPr>
            </w:pPr>
            <w:r>
              <w:rPr>
                <w:rFonts w:ascii="方正书宋_GBK" w:eastAsia="方正书宋_GBK"/>
              </w:rPr>
              <w:t>3.00</w:t>
            </w:r>
          </w:p>
        </w:tc>
        <w:tc>
          <w:tcPr>
            <w:tcW w:w="897" w:type="dxa"/>
            <w:shd w:val="clear" w:color="auto" w:fill="auto"/>
            <w:vAlign w:val="center"/>
          </w:tcPr>
          <w:p w:rsidR="00F04F55" w:rsidRDefault="00274EA4">
            <w:pPr>
              <w:spacing w:line="300" w:lineRule="exact"/>
              <w:jc w:val="right"/>
              <w:rPr>
                <w:rFonts w:ascii="方正书宋_GBK" w:eastAsia="方正书宋_GBK"/>
              </w:rPr>
            </w:pPr>
            <w:r>
              <w:rPr>
                <w:rFonts w:ascii="方正书宋_GBK" w:eastAsia="方正书宋_GBK"/>
              </w:rPr>
              <w:t>3.00</w:t>
            </w:r>
          </w:p>
        </w:tc>
        <w:tc>
          <w:tcPr>
            <w:tcW w:w="897" w:type="dxa"/>
            <w:shd w:val="clear" w:color="auto" w:fill="auto"/>
            <w:vAlign w:val="center"/>
          </w:tcPr>
          <w:p w:rsidR="00F04F55" w:rsidRDefault="00274EA4">
            <w:pPr>
              <w:spacing w:line="300" w:lineRule="exact"/>
              <w:jc w:val="right"/>
              <w:rPr>
                <w:rFonts w:ascii="方正书宋_GBK" w:eastAsia="方正书宋_GBK"/>
              </w:rPr>
            </w:pPr>
            <w:r>
              <w:rPr>
                <w:rFonts w:ascii="方正书宋_GBK" w:eastAsia="方正书宋_GBK"/>
              </w:rPr>
              <w:t>3.00</w:t>
            </w:r>
          </w:p>
        </w:tc>
        <w:tc>
          <w:tcPr>
            <w:tcW w:w="897" w:type="dxa"/>
            <w:shd w:val="clear" w:color="auto" w:fill="auto"/>
            <w:vAlign w:val="center"/>
          </w:tcPr>
          <w:p w:rsidR="00F04F55" w:rsidRDefault="00F04F55">
            <w:pPr>
              <w:spacing w:line="300" w:lineRule="exact"/>
              <w:jc w:val="right"/>
              <w:rPr>
                <w:rFonts w:ascii="方正书宋_GBK" w:eastAsia="方正书宋_GBK"/>
              </w:rPr>
            </w:pPr>
          </w:p>
        </w:tc>
        <w:tc>
          <w:tcPr>
            <w:tcW w:w="899" w:type="dxa"/>
            <w:shd w:val="clear" w:color="auto" w:fill="auto"/>
            <w:vAlign w:val="center"/>
          </w:tcPr>
          <w:p w:rsidR="00F04F55" w:rsidRDefault="00F04F55">
            <w:pPr>
              <w:spacing w:line="300" w:lineRule="exact"/>
              <w:jc w:val="right"/>
              <w:rPr>
                <w:rFonts w:ascii="方正书宋_GBK" w:eastAsia="方正书宋_GBK"/>
              </w:rPr>
            </w:pPr>
          </w:p>
        </w:tc>
        <w:tc>
          <w:tcPr>
            <w:tcW w:w="899" w:type="dxa"/>
            <w:shd w:val="clear" w:color="auto" w:fill="auto"/>
            <w:vAlign w:val="center"/>
          </w:tcPr>
          <w:p w:rsidR="00F04F55" w:rsidRDefault="00F04F55">
            <w:pPr>
              <w:spacing w:line="300" w:lineRule="exact"/>
              <w:jc w:val="right"/>
              <w:rPr>
                <w:rFonts w:ascii="方正书宋_GBK" w:eastAsia="方正书宋_GBK"/>
              </w:rPr>
            </w:pPr>
          </w:p>
        </w:tc>
        <w:tc>
          <w:tcPr>
            <w:tcW w:w="859" w:type="dxa"/>
            <w:shd w:val="clear" w:color="auto" w:fill="auto"/>
            <w:vAlign w:val="center"/>
          </w:tcPr>
          <w:p w:rsidR="00F04F55" w:rsidRDefault="00F04F55">
            <w:pPr>
              <w:spacing w:line="300" w:lineRule="exact"/>
              <w:jc w:val="right"/>
              <w:rPr>
                <w:rFonts w:ascii="方正书宋_GBK" w:eastAsia="方正书宋_GBK"/>
              </w:rPr>
            </w:pPr>
          </w:p>
        </w:tc>
      </w:tr>
      <w:tr w:rsidR="00F04F55">
        <w:trPr>
          <w:jc w:val="center"/>
        </w:trPr>
        <w:tc>
          <w:tcPr>
            <w:tcW w:w="2299" w:type="dxa"/>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hint="eastAsia"/>
              </w:rPr>
              <w:t>优抚安置慰问金</w:t>
            </w:r>
          </w:p>
        </w:tc>
        <w:tc>
          <w:tcPr>
            <w:tcW w:w="1026" w:type="dxa"/>
            <w:shd w:val="clear" w:color="auto" w:fill="auto"/>
            <w:vAlign w:val="center"/>
          </w:tcPr>
          <w:p w:rsidR="00F04F55" w:rsidRDefault="00274EA4">
            <w:pPr>
              <w:spacing w:line="300" w:lineRule="exact"/>
              <w:jc w:val="right"/>
              <w:rPr>
                <w:rFonts w:ascii="方正书宋_GBK" w:eastAsia="方正书宋_GBK"/>
              </w:rPr>
            </w:pPr>
            <w:r>
              <w:rPr>
                <w:rFonts w:ascii="方正书宋_GBK" w:eastAsia="方正书宋_GBK"/>
              </w:rPr>
              <w:t>2.00</w:t>
            </w:r>
          </w:p>
        </w:tc>
        <w:tc>
          <w:tcPr>
            <w:tcW w:w="908" w:type="dxa"/>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hint="eastAsia"/>
              </w:rPr>
              <w:t>其他货物</w:t>
            </w:r>
          </w:p>
        </w:tc>
        <w:tc>
          <w:tcPr>
            <w:tcW w:w="919" w:type="dxa"/>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rPr>
              <w:t>A99</w:t>
            </w:r>
          </w:p>
        </w:tc>
        <w:tc>
          <w:tcPr>
            <w:tcW w:w="707" w:type="dxa"/>
            <w:shd w:val="clear" w:color="auto" w:fill="auto"/>
            <w:vAlign w:val="center"/>
          </w:tcPr>
          <w:p w:rsidR="00F04F55" w:rsidRDefault="00F04F55">
            <w:pPr>
              <w:spacing w:line="300" w:lineRule="exact"/>
              <w:jc w:val="left"/>
              <w:rPr>
                <w:rFonts w:ascii="方正书宋_GBK" w:eastAsia="方正书宋_GBK"/>
              </w:rPr>
            </w:pPr>
          </w:p>
        </w:tc>
        <w:tc>
          <w:tcPr>
            <w:tcW w:w="859" w:type="dxa"/>
            <w:shd w:val="clear" w:color="auto" w:fill="auto"/>
            <w:vAlign w:val="center"/>
          </w:tcPr>
          <w:p w:rsidR="00F04F55" w:rsidRDefault="00274EA4">
            <w:pPr>
              <w:spacing w:line="300" w:lineRule="exact"/>
              <w:jc w:val="right"/>
              <w:rPr>
                <w:rFonts w:ascii="方正书宋_GBK" w:eastAsia="方正书宋_GBK"/>
              </w:rPr>
            </w:pPr>
            <w:r>
              <w:rPr>
                <w:rFonts w:ascii="方正书宋_GBK" w:eastAsia="方正书宋_GBK"/>
              </w:rPr>
              <w:t>100.00</w:t>
            </w:r>
          </w:p>
        </w:tc>
        <w:tc>
          <w:tcPr>
            <w:tcW w:w="789" w:type="dxa"/>
            <w:shd w:val="clear" w:color="auto" w:fill="auto"/>
            <w:vAlign w:val="center"/>
          </w:tcPr>
          <w:p w:rsidR="00F04F55" w:rsidRDefault="00274EA4">
            <w:pPr>
              <w:spacing w:line="300" w:lineRule="exact"/>
              <w:jc w:val="right"/>
              <w:rPr>
                <w:rFonts w:ascii="方正书宋_GBK" w:eastAsia="方正书宋_GBK"/>
              </w:rPr>
            </w:pPr>
            <w:r>
              <w:rPr>
                <w:rFonts w:ascii="方正书宋_GBK" w:eastAsia="方正书宋_GBK"/>
              </w:rPr>
              <w:t>0.02</w:t>
            </w:r>
          </w:p>
        </w:tc>
        <w:tc>
          <w:tcPr>
            <w:tcW w:w="897" w:type="dxa"/>
            <w:shd w:val="clear" w:color="auto" w:fill="auto"/>
            <w:vAlign w:val="center"/>
          </w:tcPr>
          <w:p w:rsidR="00F04F55" w:rsidRDefault="00274EA4">
            <w:pPr>
              <w:spacing w:line="300" w:lineRule="exact"/>
              <w:jc w:val="right"/>
              <w:rPr>
                <w:rFonts w:ascii="方正书宋_GBK" w:eastAsia="方正书宋_GBK"/>
              </w:rPr>
            </w:pPr>
            <w:r>
              <w:rPr>
                <w:rFonts w:ascii="方正书宋_GBK" w:eastAsia="方正书宋_GBK"/>
              </w:rPr>
              <w:t>2.00</w:t>
            </w:r>
          </w:p>
        </w:tc>
        <w:tc>
          <w:tcPr>
            <w:tcW w:w="897" w:type="dxa"/>
            <w:shd w:val="clear" w:color="auto" w:fill="auto"/>
            <w:vAlign w:val="center"/>
          </w:tcPr>
          <w:p w:rsidR="00F04F55" w:rsidRDefault="00274EA4">
            <w:pPr>
              <w:spacing w:line="300" w:lineRule="exact"/>
              <w:jc w:val="right"/>
              <w:rPr>
                <w:rFonts w:ascii="方正书宋_GBK" w:eastAsia="方正书宋_GBK"/>
              </w:rPr>
            </w:pPr>
            <w:r>
              <w:rPr>
                <w:rFonts w:ascii="方正书宋_GBK" w:eastAsia="方正书宋_GBK"/>
              </w:rPr>
              <w:t>2.00</w:t>
            </w:r>
          </w:p>
        </w:tc>
        <w:tc>
          <w:tcPr>
            <w:tcW w:w="897" w:type="dxa"/>
            <w:shd w:val="clear" w:color="auto" w:fill="auto"/>
            <w:vAlign w:val="center"/>
          </w:tcPr>
          <w:p w:rsidR="00F04F55" w:rsidRDefault="00274EA4">
            <w:pPr>
              <w:spacing w:line="300" w:lineRule="exact"/>
              <w:jc w:val="right"/>
              <w:rPr>
                <w:rFonts w:ascii="方正书宋_GBK" w:eastAsia="方正书宋_GBK"/>
              </w:rPr>
            </w:pPr>
            <w:r>
              <w:rPr>
                <w:rFonts w:ascii="方正书宋_GBK" w:eastAsia="方正书宋_GBK"/>
              </w:rPr>
              <w:t>2.00</w:t>
            </w:r>
          </w:p>
        </w:tc>
        <w:tc>
          <w:tcPr>
            <w:tcW w:w="897" w:type="dxa"/>
            <w:shd w:val="clear" w:color="auto" w:fill="auto"/>
            <w:vAlign w:val="center"/>
          </w:tcPr>
          <w:p w:rsidR="00F04F55" w:rsidRDefault="00F04F55">
            <w:pPr>
              <w:spacing w:line="300" w:lineRule="exact"/>
              <w:jc w:val="right"/>
              <w:rPr>
                <w:rFonts w:ascii="方正书宋_GBK" w:eastAsia="方正书宋_GBK"/>
              </w:rPr>
            </w:pPr>
          </w:p>
        </w:tc>
        <w:tc>
          <w:tcPr>
            <w:tcW w:w="899" w:type="dxa"/>
            <w:shd w:val="clear" w:color="auto" w:fill="auto"/>
            <w:vAlign w:val="center"/>
          </w:tcPr>
          <w:p w:rsidR="00F04F55" w:rsidRDefault="00F04F55">
            <w:pPr>
              <w:spacing w:line="300" w:lineRule="exact"/>
              <w:jc w:val="right"/>
              <w:rPr>
                <w:rFonts w:ascii="方正书宋_GBK" w:eastAsia="方正书宋_GBK"/>
              </w:rPr>
            </w:pPr>
          </w:p>
        </w:tc>
        <w:tc>
          <w:tcPr>
            <w:tcW w:w="899" w:type="dxa"/>
            <w:shd w:val="clear" w:color="auto" w:fill="auto"/>
            <w:vAlign w:val="center"/>
          </w:tcPr>
          <w:p w:rsidR="00F04F55" w:rsidRDefault="00F04F55">
            <w:pPr>
              <w:spacing w:line="300" w:lineRule="exact"/>
              <w:jc w:val="right"/>
              <w:rPr>
                <w:rFonts w:ascii="方正书宋_GBK" w:eastAsia="方正书宋_GBK"/>
              </w:rPr>
            </w:pPr>
          </w:p>
        </w:tc>
        <w:tc>
          <w:tcPr>
            <w:tcW w:w="859" w:type="dxa"/>
            <w:shd w:val="clear" w:color="auto" w:fill="auto"/>
            <w:vAlign w:val="center"/>
          </w:tcPr>
          <w:p w:rsidR="00F04F55" w:rsidRDefault="00F04F55">
            <w:pPr>
              <w:spacing w:line="300" w:lineRule="exact"/>
              <w:jc w:val="right"/>
              <w:rPr>
                <w:rFonts w:ascii="方正书宋_GBK" w:eastAsia="方正书宋_GBK"/>
              </w:rPr>
            </w:pPr>
          </w:p>
        </w:tc>
      </w:tr>
      <w:tr w:rsidR="00F04F55">
        <w:trPr>
          <w:jc w:val="center"/>
        </w:trPr>
        <w:tc>
          <w:tcPr>
            <w:tcW w:w="2299" w:type="dxa"/>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hint="eastAsia"/>
              </w:rPr>
              <w:t>文化活动经费</w:t>
            </w:r>
          </w:p>
        </w:tc>
        <w:tc>
          <w:tcPr>
            <w:tcW w:w="1026" w:type="dxa"/>
            <w:shd w:val="clear" w:color="auto" w:fill="auto"/>
            <w:vAlign w:val="center"/>
          </w:tcPr>
          <w:p w:rsidR="00F04F55" w:rsidRDefault="00274EA4">
            <w:pPr>
              <w:spacing w:line="300" w:lineRule="exact"/>
              <w:jc w:val="right"/>
              <w:rPr>
                <w:rFonts w:ascii="方正书宋_GBK" w:eastAsia="方正书宋_GBK"/>
              </w:rPr>
            </w:pPr>
            <w:r>
              <w:rPr>
                <w:rFonts w:ascii="方正书宋_GBK" w:eastAsia="方正书宋_GBK"/>
              </w:rPr>
              <w:t>20.00</w:t>
            </w:r>
          </w:p>
        </w:tc>
        <w:tc>
          <w:tcPr>
            <w:tcW w:w="908" w:type="dxa"/>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hint="eastAsia"/>
              </w:rPr>
              <w:t>文化、</w:t>
            </w:r>
            <w:r>
              <w:rPr>
                <w:rFonts w:ascii="方正书宋_GBK" w:eastAsia="方正书宋_GBK" w:hint="eastAsia"/>
              </w:rPr>
              <w:lastRenderedPageBreak/>
              <w:t>体育、娱乐服务</w:t>
            </w:r>
          </w:p>
        </w:tc>
        <w:tc>
          <w:tcPr>
            <w:tcW w:w="919" w:type="dxa"/>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rPr>
              <w:lastRenderedPageBreak/>
              <w:t>C20</w:t>
            </w:r>
          </w:p>
        </w:tc>
        <w:tc>
          <w:tcPr>
            <w:tcW w:w="707" w:type="dxa"/>
            <w:shd w:val="clear" w:color="auto" w:fill="auto"/>
            <w:vAlign w:val="center"/>
          </w:tcPr>
          <w:p w:rsidR="00F04F55" w:rsidRDefault="00F04F55">
            <w:pPr>
              <w:spacing w:line="300" w:lineRule="exact"/>
              <w:jc w:val="left"/>
              <w:rPr>
                <w:rFonts w:ascii="方正书宋_GBK" w:eastAsia="方正书宋_GBK"/>
              </w:rPr>
            </w:pPr>
          </w:p>
        </w:tc>
        <w:tc>
          <w:tcPr>
            <w:tcW w:w="859" w:type="dxa"/>
            <w:shd w:val="clear" w:color="auto" w:fill="auto"/>
            <w:vAlign w:val="center"/>
          </w:tcPr>
          <w:p w:rsidR="00F04F55" w:rsidRDefault="00274EA4">
            <w:pPr>
              <w:spacing w:line="300" w:lineRule="exact"/>
              <w:jc w:val="right"/>
              <w:rPr>
                <w:rFonts w:ascii="方正书宋_GBK" w:eastAsia="方正书宋_GBK"/>
              </w:rPr>
            </w:pPr>
            <w:r>
              <w:rPr>
                <w:rFonts w:ascii="方正书宋_GBK" w:eastAsia="方正书宋_GBK"/>
              </w:rPr>
              <w:t>1.00</w:t>
            </w:r>
          </w:p>
        </w:tc>
        <w:tc>
          <w:tcPr>
            <w:tcW w:w="789" w:type="dxa"/>
            <w:shd w:val="clear" w:color="auto" w:fill="auto"/>
            <w:vAlign w:val="center"/>
          </w:tcPr>
          <w:p w:rsidR="00F04F55" w:rsidRDefault="00274EA4">
            <w:pPr>
              <w:spacing w:line="300" w:lineRule="exact"/>
              <w:jc w:val="right"/>
              <w:rPr>
                <w:rFonts w:ascii="方正书宋_GBK" w:eastAsia="方正书宋_GBK"/>
              </w:rPr>
            </w:pPr>
            <w:r>
              <w:rPr>
                <w:rFonts w:ascii="方正书宋_GBK" w:eastAsia="方正书宋_GBK"/>
              </w:rPr>
              <w:t>20.00</w:t>
            </w:r>
          </w:p>
        </w:tc>
        <w:tc>
          <w:tcPr>
            <w:tcW w:w="897" w:type="dxa"/>
            <w:shd w:val="clear" w:color="auto" w:fill="auto"/>
            <w:vAlign w:val="center"/>
          </w:tcPr>
          <w:p w:rsidR="00F04F55" w:rsidRDefault="00274EA4">
            <w:pPr>
              <w:spacing w:line="300" w:lineRule="exact"/>
              <w:jc w:val="right"/>
              <w:rPr>
                <w:rFonts w:ascii="方正书宋_GBK" w:eastAsia="方正书宋_GBK"/>
              </w:rPr>
            </w:pPr>
            <w:r>
              <w:rPr>
                <w:rFonts w:ascii="方正书宋_GBK" w:eastAsia="方正书宋_GBK"/>
              </w:rPr>
              <w:t>20.00</w:t>
            </w:r>
          </w:p>
        </w:tc>
        <w:tc>
          <w:tcPr>
            <w:tcW w:w="897" w:type="dxa"/>
            <w:shd w:val="clear" w:color="auto" w:fill="auto"/>
            <w:vAlign w:val="center"/>
          </w:tcPr>
          <w:p w:rsidR="00F04F55" w:rsidRDefault="00274EA4">
            <w:pPr>
              <w:spacing w:line="300" w:lineRule="exact"/>
              <w:jc w:val="right"/>
              <w:rPr>
                <w:rFonts w:ascii="方正书宋_GBK" w:eastAsia="方正书宋_GBK"/>
              </w:rPr>
            </w:pPr>
            <w:r>
              <w:rPr>
                <w:rFonts w:ascii="方正书宋_GBK" w:eastAsia="方正书宋_GBK"/>
              </w:rPr>
              <w:t>20.00</w:t>
            </w:r>
          </w:p>
        </w:tc>
        <w:tc>
          <w:tcPr>
            <w:tcW w:w="897" w:type="dxa"/>
            <w:shd w:val="clear" w:color="auto" w:fill="auto"/>
            <w:vAlign w:val="center"/>
          </w:tcPr>
          <w:p w:rsidR="00F04F55" w:rsidRDefault="00274EA4">
            <w:pPr>
              <w:spacing w:line="300" w:lineRule="exact"/>
              <w:jc w:val="right"/>
              <w:rPr>
                <w:rFonts w:ascii="方正书宋_GBK" w:eastAsia="方正书宋_GBK"/>
              </w:rPr>
            </w:pPr>
            <w:r>
              <w:rPr>
                <w:rFonts w:ascii="方正书宋_GBK" w:eastAsia="方正书宋_GBK"/>
              </w:rPr>
              <w:t>20.00</w:t>
            </w:r>
          </w:p>
        </w:tc>
        <w:tc>
          <w:tcPr>
            <w:tcW w:w="897" w:type="dxa"/>
            <w:shd w:val="clear" w:color="auto" w:fill="auto"/>
            <w:vAlign w:val="center"/>
          </w:tcPr>
          <w:p w:rsidR="00F04F55" w:rsidRDefault="00F04F55">
            <w:pPr>
              <w:spacing w:line="300" w:lineRule="exact"/>
              <w:jc w:val="right"/>
              <w:rPr>
                <w:rFonts w:ascii="方正书宋_GBK" w:eastAsia="方正书宋_GBK"/>
              </w:rPr>
            </w:pPr>
          </w:p>
        </w:tc>
        <w:tc>
          <w:tcPr>
            <w:tcW w:w="899" w:type="dxa"/>
            <w:shd w:val="clear" w:color="auto" w:fill="auto"/>
            <w:vAlign w:val="center"/>
          </w:tcPr>
          <w:p w:rsidR="00F04F55" w:rsidRDefault="00F04F55">
            <w:pPr>
              <w:spacing w:line="300" w:lineRule="exact"/>
              <w:jc w:val="right"/>
              <w:rPr>
                <w:rFonts w:ascii="方正书宋_GBK" w:eastAsia="方正书宋_GBK"/>
              </w:rPr>
            </w:pPr>
          </w:p>
        </w:tc>
        <w:tc>
          <w:tcPr>
            <w:tcW w:w="899" w:type="dxa"/>
            <w:shd w:val="clear" w:color="auto" w:fill="auto"/>
            <w:vAlign w:val="center"/>
          </w:tcPr>
          <w:p w:rsidR="00F04F55" w:rsidRDefault="00F04F55">
            <w:pPr>
              <w:spacing w:line="300" w:lineRule="exact"/>
              <w:jc w:val="right"/>
              <w:rPr>
                <w:rFonts w:ascii="方正书宋_GBK" w:eastAsia="方正书宋_GBK"/>
              </w:rPr>
            </w:pPr>
          </w:p>
        </w:tc>
        <w:tc>
          <w:tcPr>
            <w:tcW w:w="859" w:type="dxa"/>
            <w:shd w:val="clear" w:color="auto" w:fill="auto"/>
            <w:vAlign w:val="center"/>
          </w:tcPr>
          <w:p w:rsidR="00F04F55" w:rsidRDefault="00F04F55">
            <w:pPr>
              <w:spacing w:line="300" w:lineRule="exact"/>
              <w:jc w:val="right"/>
              <w:rPr>
                <w:rFonts w:ascii="方正书宋_GBK" w:eastAsia="方正书宋_GBK"/>
              </w:rPr>
            </w:pPr>
          </w:p>
        </w:tc>
      </w:tr>
      <w:tr w:rsidR="00F04F55">
        <w:trPr>
          <w:jc w:val="center"/>
        </w:trPr>
        <w:tc>
          <w:tcPr>
            <w:tcW w:w="2299" w:type="dxa"/>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hint="eastAsia"/>
              </w:rPr>
              <w:t>管道清淤工程资金</w:t>
            </w:r>
          </w:p>
        </w:tc>
        <w:tc>
          <w:tcPr>
            <w:tcW w:w="1026" w:type="dxa"/>
            <w:shd w:val="clear" w:color="auto" w:fill="auto"/>
            <w:vAlign w:val="center"/>
          </w:tcPr>
          <w:p w:rsidR="00F04F55" w:rsidRDefault="00274EA4">
            <w:pPr>
              <w:spacing w:line="300" w:lineRule="exact"/>
              <w:jc w:val="right"/>
              <w:rPr>
                <w:rFonts w:ascii="方正书宋_GBK" w:eastAsia="方正书宋_GBK"/>
              </w:rPr>
            </w:pPr>
            <w:r>
              <w:rPr>
                <w:rFonts w:ascii="方正书宋_GBK" w:eastAsia="方正书宋_GBK"/>
              </w:rPr>
              <w:t>19.00</w:t>
            </w:r>
          </w:p>
        </w:tc>
        <w:tc>
          <w:tcPr>
            <w:tcW w:w="908" w:type="dxa"/>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hint="eastAsia"/>
              </w:rPr>
              <w:t>城市道路工程施工</w:t>
            </w:r>
          </w:p>
        </w:tc>
        <w:tc>
          <w:tcPr>
            <w:tcW w:w="919" w:type="dxa"/>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rPr>
              <w:t>B0205</w:t>
            </w:r>
          </w:p>
        </w:tc>
        <w:tc>
          <w:tcPr>
            <w:tcW w:w="707" w:type="dxa"/>
            <w:shd w:val="clear" w:color="auto" w:fill="auto"/>
            <w:vAlign w:val="center"/>
          </w:tcPr>
          <w:p w:rsidR="00F04F55" w:rsidRDefault="00F04F55">
            <w:pPr>
              <w:spacing w:line="300" w:lineRule="exact"/>
              <w:jc w:val="left"/>
              <w:rPr>
                <w:rFonts w:ascii="方正书宋_GBK" w:eastAsia="方正书宋_GBK"/>
              </w:rPr>
            </w:pPr>
          </w:p>
        </w:tc>
        <w:tc>
          <w:tcPr>
            <w:tcW w:w="859" w:type="dxa"/>
            <w:shd w:val="clear" w:color="auto" w:fill="auto"/>
            <w:vAlign w:val="center"/>
          </w:tcPr>
          <w:p w:rsidR="00F04F55" w:rsidRDefault="00274EA4">
            <w:pPr>
              <w:spacing w:line="300" w:lineRule="exact"/>
              <w:jc w:val="right"/>
              <w:rPr>
                <w:rFonts w:ascii="方正书宋_GBK" w:eastAsia="方正书宋_GBK"/>
              </w:rPr>
            </w:pPr>
            <w:r>
              <w:rPr>
                <w:rFonts w:ascii="方正书宋_GBK" w:eastAsia="方正书宋_GBK"/>
              </w:rPr>
              <w:t>1.00</w:t>
            </w:r>
          </w:p>
        </w:tc>
        <w:tc>
          <w:tcPr>
            <w:tcW w:w="789" w:type="dxa"/>
            <w:shd w:val="clear" w:color="auto" w:fill="auto"/>
            <w:vAlign w:val="center"/>
          </w:tcPr>
          <w:p w:rsidR="00F04F55" w:rsidRDefault="00274EA4">
            <w:pPr>
              <w:spacing w:line="300" w:lineRule="exact"/>
              <w:jc w:val="right"/>
              <w:rPr>
                <w:rFonts w:ascii="方正书宋_GBK" w:eastAsia="方正书宋_GBK"/>
              </w:rPr>
            </w:pPr>
            <w:r>
              <w:rPr>
                <w:rFonts w:ascii="方正书宋_GBK" w:eastAsia="方正书宋_GBK"/>
              </w:rPr>
              <w:t>19.00</w:t>
            </w:r>
          </w:p>
        </w:tc>
        <w:tc>
          <w:tcPr>
            <w:tcW w:w="897" w:type="dxa"/>
            <w:shd w:val="clear" w:color="auto" w:fill="auto"/>
            <w:vAlign w:val="center"/>
          </w:tcPr>
          <w:p w:rsidR="00F04F55" w:rsidRDefault="00274EA4">
            <w:pPr>
              <w:spacing w:line="300" w:lineRule="exact"/>
              <w:jc w:val="right"/>
              <w:rPr>
                <w:rFonts w:ascii="方正书宋_GBK" w:eastAsia="方正书宋_GBK"/>
              </w:rPr>
            </w:pPr>
            <w:r>
              <w:rPr>
                <w:rFonts w:ascii="方正书宋_GBK" w:eastAsia="方正书宋_GBK"/>
              </w:rPr>
              <w:t>19.00</w:t>
            </w:r>
          </w:p>
        </w:tc>
        <w:tc>
          <w:tcPr>
            <w:tcW w:w="897" w:type="dxa"/>
            <w:shd w:val="clear" w:color="auto" w:fill="auto"/>
            <w:vAlign w:val="center"/>
          </w:tcPr>
          <w:p w:rsidR="00F04F55" w:rsidRDefault="00274EA4">
            <w:pPr>
              <w:spacing w:line="300" w:lineRule="exact"/>
              <w:jc w:val="right"/>
              <w:rPr>
                <w:rFonts w:ascii="方正书宋_GBK" w:eastAsia="方正书宋_GBK"/>
              </w:rPr>
            </w:pPr>
            <w:r>
              <w:rPr>
                <w:rFonts w:ascii="方正书宋_GBK" w:eastAsia="方正书宋_GBK"/>
              </w:rPr>
              <w:t>19.00</w:t>
            </w:r>
          </w:p>
        </w:tc>
        <w:tc>
          <w:tcPr>
            <w:tcW w:w="897" w:type="dxa"/>
            <w:shd w:val="clear" w:color="auto" w:fill="auto"/>
            <w:vAlign w:val="center"/>
          </w:tcPr>
          <w:p w:rsidR="00F04F55" w:rsidRDefault="00274EA4">
            <w:pPr>
              <w:spacing w:line="300" w:lineRule="exact"/>
              <w:jc w:val="right"/>
              <w:rPr>
                <w:rFonts w:ascii="方正书宋_GBK" w:eastAsia="方正书宋_GBK"/>
              </w:rPr>
            </w:pPr>
            <w:r>
              <w:rPr>
                <w:rFonts w:ascii="方正书宋_GBK" w:eastAsia="方正书宋_GBK"/>
              </w:rPr>
              <w:t>19.00</w:t>
            </w:r>
          </w:p>
        </w:tc>
        <w:tc>
          <w:tcPr>
            <w:tcW w:w="897" w:type="dxa"/>
            <w:shd w:val="clear" w:color="auto" w:fill="auto"/>
            <w:vAlign w:val="center"/>
          </w:tcPr>
          <w:p w:rsidR="00F04F55" w:rsidRDefault="00F04F55">
            <w:pPr>
              <w:spacing w:line="300" w:lineRule="exact"/>
              <w:jc w:val="right"/>
              <w:rPr>
                <w:rFonts w:ascii="方正书宋_GBK" w:eastAsia="方正书宋_GBK"/>
              </w:rPr>
            </w:pPr>
          </w:p>
        </w:tc>
        <w:tc>
          <w:tcPr>
            <w:tcW w:w="899" w:type="dxa"/>
            <w:shd w:val="clear" w:color="auto" w:fill="auto"/>
            <w:vAlign w:val="center"/>
          </w:tcPr>
          <w:p w:rsidR="00F04F55" w:rsidRDefault="00F04F55">
            <w:pPr>
              <w:spacing w:line="300" w:lineRule="exact"/>
              <w:jc w:val="right"/>
              <w:rPr>
                <w:rFonts w:ascii="方正书宋_GBK" w:eastAsia="方正书宋_GBK"/>
              </w:rPr>
            </w:pPr>
          </w:p>
        </w:tc>
        <w:tc>
          <w:tcPr>
            <w:tcW w:w="899" w:type="dxa"/>
            <w:shd w:val="clear" w:color="auto" w:fill="auto"/>
            <w:vAlign w:val="center"/>
          </w:tcPr>
          <w:p w:rsidR="00F04F55" w:rsidRDefault="00F04F55">
            <w:pPr>
              <w:spacing w:line="300" w:lineRule="exact"/>
              <w:jc w:val="right"/>
              <w:rPr>
                <w:rFonts w:ascii="方正书宋_GBK" w:eastAsia="方正书宋_GBK"/>
              </w:rPr>
            </w:pPr>
          </w:p>
        </w:tc>
        <w:tc>
          <w:tcPr>
            <w:tcW w:w="859" w:type="dxa"/>
            <w:shd w:val="clear" w:color="auto" w:fill="auto"/>
            <w:vAlign w:val="center"/>
          </w:tcPr>
          <w:p w:rsidR="00F04F55" w:rsidRDefault="00F04F55">
            <w:pPr>
              <w:spacing w:line="300" w:lineRule="exact"/>
              <w:jc w:val="right"/>
              <w:rPr>
                <w:rFonts w:ascii="方正书宋_GBK" w:eastAsia="方正书宋_GBK"/>
              </w:rPr>
            </w:pPr>
          </w:p>
        </w:tc>
      </w:tr>
      <w:tr w:rsidR="00F04F55">
        <w:trPr>
          <w:jc w:val="center"/>
        </w:trPr>
        <w:tc>
          <w:tcPr>
            <w:tcW w:w="2299" w:type="dxa"/>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hint="eastAsia"/>
              </w:rPr>
              <w:t>网络服务费</w:t>
            </w:r>
          </w:p>
        </w:tc>
        <w:tc>
          <w:tcPr>
            <w:tcW w:w="1026" w:type="dxa"/>
            <w:shd w:val="clear" w:color="auto" w:fill="auto"/>
            <w:vAlign w:val="center"/>
          </w:tcPr>
          <w:p w:rsidR="00F04F55" w:rsidRDefault="00274EA4">
            <w:pPr>
              <w:spacing w:line="300" w:lineRule="exact"/>
              <w:jc w:val="right"/>
              <w:rPr>
                <w:rFonts w:ascii="方正书宋_GBK" w:eastAsia="方正书宋_GBK"/>
              </w:rPr>
            </w:pPr>
            <w:r>
              <w:rPr>
                <w:rFonts w:ascii="方正书宋_GBK" w:eastAsia="方正书宋_GBK"/>
              </w:rPr>
              <w:t>8.00</w:t>
            </w:r>
          </w:p>
        </w:tc>
        <w:tc>
          <w:tcPr>
            <w:tcW w:w="908" w:type="dxa"/>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hint="eastAsia"/>
              </w:rPr>
              <w:t>电信和其他信息传输服务</w:t>
            </w:r>
          </w:p>
        </w:tc>
        <w:tc>
          <w:tcPr>
            <w:tcW w:w="919" w:type="dxa"/>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rPr>
              <w:t>C03</w:t>
            </w:r>
          </w:p>
        </w:tc>
        <w:tc>
          <w:tcPr>
            <w:tcW w:w="707" w:type="dxa"/>
            <w:shd w:val="clear" w:color="auto" w:fill="auto"/>
            <w:vAlign w:val="center"/>
          </w:tcPr>
          <w:p w:rsidR="00F04F55" w:rsidRDefault="00F04F55">
            <w:pPr>
              <w:spacing w:line="300" w:lineRule="exact"/>
              <w:jc w:val="left"/>
              <w:rPr>
                <w:rFonts w:ascii="方正书宋_GBK" w:eastAsia="方正书宋_GBK"/>
              </w:rPr>
            </w:pPr>
          </w:p>
        </w:tc>
        <w:tc>
          <w:tcPr>
            <w:tcW w:w="859" w:type="dxa"/>
            <w:shd w:val="clear" w:color="auto" w:fill="auto"/>
            <w:vAlign w:val="center"/>
          </w:tcPr>
          <w:p w:rsidR="00F04F55" w:rsidRDefault="00274EA4">
            <w:pPr>
              <w:spacing w:line="300" w:lineRule="exact"/>
              <w:jc w:val="right"/>
              <w:rPr>
                <w:rFonts w:ascii="方正书宋_GBK" w:eastAsia="方正书宋_GBK"/>
              </w:rPr>
            </w:pPr>
            <w:r>
              <w:rPr>
                <w:rFonts w:ascii="方正书宋_GBK" w:eastAsia="方正书宋_GBK"/>
              </w:rPr>
              <w:t>1.00</w:t>
            </w:r>
          </w:p>
        </w:tc>
        <w:tc>
          <w:tcPr>
            <w:tcW w:w="789" w:type="dxa"/>
            <w:shd w:val="clear" w:color="auto" w:fill="auto"/>
            <w:vAlign w:val="center"/>
          </w:tcPr>
          <w:p w:rsidR="00F04F55" w:rsidRDefault="00274EA4">
            <w:pPr>
              <w:spacing w:line="300" w:lineRule="exact"/>
              <w:jc w:val="right"/>
              <w:rPr>
                <w:rFonts w:ascii="方正书宋_GBK" w:eastAsia="方正书宋_GBK"/>
              </w:rPr>
            </w:pPr>
            <w:r>
              <w:rPr>
                <w:rFonts w:ascii="方正书宋_GBK" w:eastAsia="方正书宋_GBK"/>
              </w:rPr>
              <w:t>8.00</w:t>
            </w:r>
          </w:p>
        </w:tc>
        <w:tc>
          <w:tcPr>
            <w:tcW w:w="897" w:type="dxa"/>
            <w:shd w:val="clear" w:color="auto" w:fill="auto"/>
            <w:vAlign w:val="center"/>
          </w:tcPr>
          <w:p w:rsidR="00F04F55" w:rsidRDefault="00274EA4">
            <w:pPr>
              <w:spacing w:line="300" w:lineRule="exact"/>
              <w:jc w:val="right"/>
              <w:rPr>
                <w:rFonts w:ascii="方正书宋_GBK" w:eastAsia="方正书宋_GBK"/>
              </w:rPr>
            </w:pPr>
            <w:r>
              <w:rPr>
                <w:rFonts w:ascii="方正书宋_GBK" w:eastAsia="方正书宋_GBK"/>
              </w:rPr>
              <w:t>8.00</w:t>
            </w:r>
          </w:p>
        </w:tc>
        <w:tc>
          <w:tcPr>
            <w:tcW w:w="897" w:type="dxa"/>
            <w:shd w:val="clear" w:color="auto" w:fill="auto"/>
            <w:vAlign w:val="center"/>
          </w:tcPr>
          <w:p w:rsidR="00F04F55" w:rsidRDefault="00274EA4">
            <w:pPr>
              <w:spacing w:line="300" w:lineRule="exact"/>
              <w:jc w:val="right"/>
              <w:rPr>
                <w:rFonts w:ascii="方正书宋_GBK" w:eastAsia="方正书宋_GBK"/>
              </w:rPr>
            </w:pPr>
            <w:r>
              <w:rPr>
                <w:rFonts w:ascii="方正书宋_GBK" w:eastAsia="方正书宋_GBK"/>
              </w:rPr>
              <w:t>8.00</w:t>
            </w:r>
          </w:p>
        </w:tc>
        <w:tc>
          <w:tcPr>
            <w:tcW w:w="897" w:type="dxa"/>
            <w:shd w:val="clear" w:color="auto" w:fill="auto"/>
            <w:vAlign w:val="center"/>
          </w:tcPr>
          <w:p w:rsidR="00F04F55" w:rsidRDefault="00274EA4">
            <w:pPr>
              <w:spacing w:line="300" w:lineRule="exact"/>
              <w:jc w:val="right"/>
              <w:rPr>
                <w:rFonts w:ascii="方正书宋_GBK" w:eastAsia="方正书宋_GBK"/>
              </w:rPr>
            </w:pPr>
            <w:r>
              <w:rPr>
                <w:rFonts w:ascii="方正书宋_GBK" w:eastAsia="方正书宋_GBK"/>
              </w:rPr>
              <w:t>8.00</w:t>
            </w:r>
          </w:p>
        </w:tc>
        <w:tc>
          <w:tcPr>
            <w:tcW w:w="897" w:type="dxa"/>
            <w:shd w:val="clear" w:color="auto" w:fill="auto"/>
            <w:vAlign w:val="center"/>
          </w:tcPr>
          <w:p w:rsidR="00F04F55" w:rsidRDefault="00F04F55">
            <w:pPr>
              <w:spacing w:line="300" w:lineRule="exact"/>
              <w:jc w:val="right"/>
              <w:rPr>
                <w:rFonts w:ascii="方正书宋_GBK" w:eastAsia="方正书宋_GBK"/>
              </w:rPr>
            </w:pPr>
          </w:p>
        </w:tc>
        <w:tc>
          <w:tcPr>
            <w:tcW w:w="899" w:type="dxa"/>
            <w:shd w:val="clear" w:color="auto" w:fill="auto"/>
            <w:vAlign w:val="center"/>
          </w:tcPr>
          <w:p w:rsidR="00F04F55" w:rsidRDefault="00F04F55">
            <w:pPr>
              <w:spacing w:line="300" w:lineRule="exact"/>
              <w:jc w:val="right"/>
              <w:rPr>
                <w:rFonts w:ascii="方正书宋_GBK" w:eastAsia="方正书宋_GBK"/>
              </w:rPr>
            </w:pPr>
          </w:p>
        </w:tc>
        <w:tc>
          <w:tcPr>
            <w:tcW w:w="899" w:type="dxa"/>
            <w:shd w:val="clear" w:color="auto" w:fill="auto"/>
            <w:vAlign w:val="center"/>
          </w:tcPr>
          <w:p w:rsidR="00F04F55" w:rsidRDefault="00F04F55">
            <w:pPr>
              <w:spacing w:line="300" w:lineRule="exact"/>
              <w:jc w:val="right"/>
              <w:rPr>
                <w:rFonts w:ascii="方正书宋_GBK" w:eastAsia="方正书宋_GBK"/>
              </w:rPr>
            </w:pPr>
          </w:p>
        </w:tc>
        <w:tc>
          <w:tcPr>
            <w:tcW w:w="859" w:type="dxa"/>
            <w:shd w:val="clear" w:color="auto" w:fill="auto"/>
            <w:vAlign w:val="center"/>
          </w:tcPr>
          <w:p w:rsidR="00F04F55" w:rsidRDefault="00F04F55">
            <w:pPr>
              <w:spacing w:line="300" w:lineRule="exact"/>
              <w:jc w:val="right"/>
              <w:rPr>
                <w:rFonts w:ascii="方正书宋_GBK" w:eastAsia="方正书宋_GBK"/>
              </w:rPr>
            </w:pPr>
          </w:p>
        </w:tc>
      </w:tr>
      <w:tr w:rsidR="00F04F55">
        <w:trPr>
          <w:jc w:val="center"/>
        </w:trPr>
        <w:tc>
          <w:tcPr>
            <w:tcW w:w="2299" w:type="dxa"/>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hint="eastAsia"/>
              </w:rPr>
              <w:t>办公设备购置资金</w:t>
            </w:r>
          </w:p>
        </w:tc>
        <w:tc>
          <w:tcPr>
            <w:tcW w:w="1026" w:type="dxa"/>
            <w:shd w:val="clear" w:color="auto" w:fill="auto"/>
            <w:vAlign w:val="center"/>
          </w:tcPr>
          <w:p w:rsidR="00F04F55" w:rsidRDefault="00274EA4">
            <w:pPr>
              <w:spacing w:line="300" w:lineRule="exact"/>
              <w:jc w:val="right"/>
              <w:rPr>
                <w:rFonts w:ascii="方正书宋_GBK" w:eastAsia="方正书宋_GBK"/>
              </w:rPr>
            </w:pPr>
            <w:r>
              <w:rPr>
                <w:rFonts w:ascii="方正书宋_GBK" w:eastAsia="方正书宋_GBK" w:hint="eastAsia"/>
              </w:rPr>
              <w:t>18</w:t>
            </w:r>
            <w:r>
              <w:rPr>
                <w:rFonts w:ascii="方正书宋_GBK" w:eastAsia="方正书宋_GBK"/>
              </w:rPr>
              <w:t>.00</w:t>
            </w:r>
          </w:p>
        </w:tc>
        <w:tc>
          <w:tcPr>
            <w:tcW w:w="908" w:type="dxa"/>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hint="eastAsia"/>
              </w:rPr>
              <w:t>办公消耗用品及类似物品</w:t>
            </w:r>
          </w:p>
        </w:tc>
        <w:tc>
          <w:tcPr>
            <w:tcW w:w="919" w:type="dxa"/>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rPr>
              <w:t>A09</w:t>
            </w:r>
          </w:p>
        </w:tc>
        <w:tc>
          <w:tcPr>
            <w:tcW w:w="707" w:type="dxa"/>
            <w:shd w:val="clear" w:color="auto" w:fill="auto"/>
            <w:vAlign w:val="center"/>
          </w:tcPr>
          <w:p w:rsidR="00F04F55" w:rsidRDefault="00F04F55">
            <w:pPr>
              <w:spacing w:line="300" w:lineRule="exact"/>
              <w:jc w:val="left"/>
              <w:rPr>
                <w:rFonts w:ascii="方正书宋_GBK" w:eastAsia="方正书宋_GBK"/>
              </w:rPr>
            </w:pPr>
          </w:p>
        </w:tc>
        <w:tc>
          <w:tcPr>
            <w:tcW w:w="859" w:type="dxa"/>
            <w:shd w:val="clear" w:color="auto" w:fill="auto"/>
            <w:vAlign w:val="center"/>
          </w:tcPr>
          <w:p w:rsidR="00F04F55" w:rsidRDefault="00274EA4">
            <w:pPr>
              <w:spacing w:line="300" w:lineRule="exact"/>
              <w:jc w:val="right"/>
              <w:rPr>
                <w:rFonts w:ascii="方正书宋_GBK" w:eastAsia="方正书宋_GBK"/>
              </w:rPr>
            </w:pPr>
            <w:r>
              <w:rPr>
                <w:rFonts w:ascii="方正书宋_GBK" w:eastAsia="方正书宋_GBK"/>
              </w:rPr>
              <w:t>1.00</w:t>
            </w:r>
          </w:p>
        </w:tc>
        <w:tc>
          <w:tcPr>
            <w:tcW w:w="789" w:type="dxa"/>
            <w:shd w:val="clear" w:color="auto" w:fill="auto"/>
            <w:vAlign w:val="center"/>
          </w:tcPr>
          <w:p w:rsidR="00F04F55" w:rsidRDefault="00274EA4">
            <w:pPr>
              <w:spacing w:line="300" w:lineRule="exact"/>
              <w:jc w:val="right"/>
              <w:rPr>
                <w:rFonts w:ascii="方正书宋_GBK" w:eastAsia="方正书宋_GBK"/>
              </w:rPr>
            </w:pPr>
            <w:r>
              <w:rPr>
                <w:rFonts w:ascii="方正书宋_GBK" w:eastAsia="方正书宋_GBK"/>
              </w:rPr>
              <w:t>9.00</w:t>
            </w:r>
          </w:p>
        </w:tc>
        <w:tc>
          <w:tcPr>
            <w:tcW w:w="897" w:type="dxa"/>
            <w:shd w:val="clear" w:color="auto" w:fill="auto"/>
            <w:vAlign w:val="center"/>
          </w:tcPr>
          <w:p w:rsidR="00F04F55" w:rsidRDefault="00274EA4">
            <w:pPr>
              <w:spacing w:line="300" w:lineRule="exact"/>
              <w:jc w:val="right"/>
              <w:rPr>
                <w:rFonts w:ascii="方正书宋_GBK" w:eastAsia="方正书宋_GBK"/>
              </w:rPr>
            </w:pPr>
            <w:r>
              <w:rPr>
                <w:rFonts w:ascii="方正书宋_GBK" w:eastAsia="方正书宋_GBK"/>
              </w:rPr>
              <w:t>9.00</w:t>
            </w:r>
          </w:p>
        </w:tc>
        <w:tc>
          <w:tcPr>
            <w:tcW w:w="897" w:type="dxa"/>
            <w:shd w:val="clear" w:color="auto" w:fill="auto"/>
            <w:vAlign w:val="center"/>
          </w:tcPr>
          <w:p w:rsidR="00F04F55" w:rsidRDefault="00274EA4">
            <w:pPr>
              <w:spacing w:line="300" w:lineRule="exact"/>
              <w:jc w:val="right"/>
              <w:rPr>
                <w:rFonts w:ascii="方正书宋_GBK" w:eastAsia="方正书宋_GBK"/>
              </w:rPr>
            </w:pPr>
            <w:r>
              <w:rPr>
                <w:rFonts w:ascii="方正书宋_GBK" w:eastAsia="方正书宋_GBK"/>
              </w:rPr>
              <w:t>9.00</w:t>
            </w:r>
          </w:p>
        </w:tc>
        <w:tc>
          <w:tcPr>
            <w:tcW w:w="897" w:type="dxa"/>
            <w:shd w:val="clear" w:color="auto" w:fill="auto"/>
            <w:vAlign w:val="center"/>
          </w:tcPr>
          <w:p w:rsidR="00F04F55" w:rsidRDefault="00274EA4">
            <w:pPr>
              <w:spacing w:line="300" w:lineRule="exact"/>
              <w:jc w:val="right"/>
              <w:rPr>
                <w:rFonts w:ascii="方正书宋_GBK" w:eastAsia="方正书宋_GBK"/>
              </w:rPr>
            </w:pPr>
            <w:r>
              <w:rPr>
                <w:rFonts w:ascii="方正书宋_GBK" w:eastAsia="方正书宋_GBK"/>
              </w:rPr>
              <w:t>9.00</w:t>
            </w:r>
          </w:p>
        </w:tc>
        <w:tc>
          <w:tcPr>
            <w:tcW w:w="897" w:type="dxa"/>
            <w:shd w:val="clear" w:color="auto" w:fill="auto"/>
            <w:vAlign w:val="center"/>
          </w:tcPr>
          <w:p w:rsidR="00F04F55" w:rsidRDefault="00F04F55">
            <w:pPr>
              <w:spacing w:line="300" w:lineRule="exact"/>
              <w:jc w:val="right"/>
              <w:rPr>
                <w:rFonts w:ascii="方正书宋_GBK" w:eastAsia="方正书宋_GBK"/>
              </w:rPr>
            </w:pPr>
          </w:p>
        </w:tc>
        <w:tc>
          <w:tcPr>
            <w:tcW w:w="899" w:type="dxa"/>
            <w:shd w:val="clear" w:color="auto" w:fill="auto"/>
            <w:vAlign w:val="center"/>
          </w:tcPr>
          <w:p w:rsidR="00F04F55" w:rsidRDefault="00F04F55">
            <w:pPr>
              <w:spacing w:line="300" w:lineRule="exact"/>
              <w:jc w:val="right"/>
              <w:rPr>
                <w:rFonts w:ascii="方正书宋_GBK" w:eastAsia="方正书宋_GBK"/>
              </w:rPr>
            </w:pPr>
          </w:p>
        </w:tc>
        <w:tc>
          <w:tcPr>
            <w:tcW w:w="899" w:type="dxa"/>
            <w:shd w:val="clear" w:color="auto" w:fill="auto"/>
            <w:vAlign w:val="center"/>
          </w:tcPr>
          <w:p w:rsidR="00F04F55" w:rsidRDefault="00F04F55">
            <w:pPr>
              <w:spacing w:line="300" w:lineRule="exact"/>
              <w:jc w:val="right"/>
              <w:rPr>
                <w:rFonts w:ascii="方正书宋_GBK" w:eastAsia="方正书宋_GBK"/>
              </w:rPr>
            </w:pPr>
          </w:p>
        </w:tc>
        <w:tc>
          <w:tcPr>
            <w:tcW w:w="859" w:type="dxa"/>
            <w:shd w:val="clear" w:color="auto" w:fill="auto"/>
            <w:vAlign w:val="center"/>
          </w:tcPr>
          <w:p w:rsidR="00F04F55" w:rsidRDefault="00F04F55">
            <w:pPr>
              <w:spacing w:line="300" w:lineRule="exact"/>
              <w:jc w:val="right"/>
              <w:rPr>
                <w:rFonts w:ascii="方正书宋_GBK" w:eastAsia="方正书宋_GBK"/>
              </w:rPr>
            </w:pPr>
          </w:p>
        </w:tc>
      </w:tr>
      <w:tr w:rsidR="00F04F55">
        <w:trPr>
          <w:jc w:val="center"/>
        </w:trPr>
        <w:tc>
          <w:tcPr>
            <w:tcW w:w="2299" w:type="dxa"/>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hint="eastAsia"/>
              </w:rPr>
              <w:t>办公设备购置资金</w:t>
            </w:r>
          </w:p>
        </w:tc>
        <w:tc>
          <w:tcPr>
            <w:tcW w:w="1026" w:type="dxa"/>
            <w:shd w:val="clear" w:color="auto" w:fill="auto"/>
            <w:vAlign w:val="center"/>
          </w:tcPr>
          <w:p w:rsidR="00F04F55" w:rsidRDefault="00274EA4">
            <w:pPr>
              <w:spacing w:line="300" w:lineRule="exact"/>
              <w:jc w:val="right"/>
              <w:rPr>
                <w:rFonts w:ascii="方正书宋_GBK" w:eastAsia="方正书宋_GBK"/>
              </w:rPr>
            </w:pPr>
            <w:r>
              <w:rPr>
                <w:rFonts w:ascii="方正书宋_GBK" w:eastAsia="方正书宋_GBK" w:hint="eastAsia"/>
              </w:rPr>
              <w:t>18</w:t>
            </w:r>
            <w:r>
              <w:rPr>
                <w:rFonts w:ascii="方正书宋_GBK" w:eastAsia="方正书宋_GBK"/>
              </w:rPr>
              <w:t>.00</w:t>
            </w:r>
          </w:p>
        </w:tc>
        <w:tc>
          <w:tcPr>
            <w:tcW w:w="908" w:type="dxa"/>
            <w:shd w:val="clear" w:color="auto" w:fill="auto"/>
            <w:vAlign w:val="center"/>
          </w:tcPr>
          <w:p w:rsidR="00F04F55" w:rsidRDefault="0044503F">
            <w:pPr>
              <w:spacing w:line="300" w:lineRule="exact"/>
              <w:jc w:val="left"/>
              <w:rPr>
                <w:rFonts w:ascii="方正书宋_GBK" w:eastAsia="方正书宋_GBK"/>
              </w:rPr>
            </w:pPr>
            <w:r>
              <w:rPr>
                <w:rFonts w:ascii="方正书宋_GBK" w:eastAsia="方正书宋_GBK" w:hint="eastAsia"/>
              </w:rPr>
              <w:t>计算机、打印机、家具等办公设备</w:t>
            </w:r>
          </w:p>
        </w:tc>
        <w:tc>
          <w:tcPr>
            <w:tcW w:w="919" w:type="dxa"/>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rPr>
              <w:t>A02</w:t>
            </w:r>
          </w:p>
        </w:tc>
        <w:tc>
          <w:tcPr>
            <w:tcW w:w="707" w:type="dxa"/>
            <w:shd w:val="clear" w:color="auto" w:fill="auto"/>
            <w:vAlign w:val="center"/>
          </w:tcPr>
          <w:p w:rsidR="00F04F55" w:rsidRDefault="00F04F55">
            <w:pPr>
              <w:spacing w:line="300" w:lineRule="exact"/>
              <w:jc w:val="left"/>
              <w:rPr>
                <w:rFonts w:ascii="方正书宋_GBK" w:eastAsia="方正书宋_GBK"/>
              </w:rPr>
            </w:pPr>
          </w:p>
        </w:tc>
        <w:tc>
          <w:tcPr>
            <w:tcW w:w="859" w:type="dxa"/>
            <w:shd w:val="clear" w:color="auto" w:fill="auto"/>
            <w:vAlign w:val="center"/>
          </w:tcPr>
          <w:p w:rsidR="00F04F55" w:rsidRDefault="00274EA4">
            <w:pPr>
              <w:spacing w:line="300" w:lineRule="exact"/>
              <w:jc w:val="right"/>
              <w:rPr>
                <w:rFonts w:ascii="方正书宋_GBK" w:eastAsia="方正书宋_GBK"/>
              </w:rPr>
            </w:pPr>
            <w:r>
              <w:rPr>
                <w:rFonts w:ascii="方正书宋_GBK" w:eastAsia="方正书宋_GBK"/>
              </w:rPr>
              <w:t>30.00</w:t>
            </w:r>
          </w:p>
        </w:tc>
        <w:tc>
          <w:tcPr>
            <w:tcW w:w="789" w:type="dxa"/>
            <w:shd w:val="clear" w:color="auto" w:fill="auto"/>
            <w:vAlign w:val="center"/>
          </w:tcPr>
          <w:p w:rsidR="00F04F55" w:rsidRDefault="00274EA4">
            <w:pPr>
              <w:spacing w:line="300" w:lineRule="exact"/>
              <w:jc w:val="right"/>
              <w:rPr>
                <w:rFonts w:ascii="方正书宋_GBK" w:eastAsia="方正书宋_GBK"/>
              </w:rPr>
            </w:pPr>
            <w:r>
              <w:rPr>
                <w:rFonts w:ascii="方正书宋_GBK" w:eastAsia="方正书宋_GBK"/>
              </w:rPr>
              <w:t>0.30</w:t>
            </w:r>
          </w:p>
        </w:tc>
        <w:tc>
          <w:tcPr>
            <w:tcW w:w="897" w:type="dxa"/>
            <w:shd w:val="clear" w:color="auto" w:fill="auto"/>
            <w:vAlign w:val="center"/>
          </w:tcPr>
          <w:p w:rsidR="00F04F55" w:rsidRDefault="00274EA4">
            <w:pPr>
              <w:spacing w:line="300" w:lineRule="exact"/>
              <w:jc w:val="right"/>
              <w:rPr>
                <w:rFonts w:ascii="方正书宋_GBK" w:eastAsia="方正书宋_GBK"/>
              </w:rPr>
            </w:pPr>
            <w:r>
              <w:rPr>
                <w:rFonts w:ascii="方正书宋_GBK" w:eastAsia="方正书宋_GBK"/>
              </w:rPr>
              <w:t>9.00</w:t>
            </w:r>
          </w:p>
        </w:tc>
        <w:tc>
          <w:tcPr>
            <w:tcW w:w="897" w:type="dxa"/>
            <w:shd w:val="clear" w:color="auto" w:fill="auto"/>
            <w:vAlign w:val="center"/>
          </w:tcPr>
          <w:p w:rsidR="00F04F55" w:rsidRDefault="00274EA4">
            <w:pPr>
              <w:spacing w:line="300" w:lineRule="exact"/>
              <w:jc w:val="right"/>
              <w:rPr>
                <w:rFonts w:ascii="方正书宋_GBK" w:eastAsia="方正书宋_GBK"/>
              </w:rPr>
            </w:pPr>
            <w:r>
              <w:rPr>
                <w:rFonts w:ascii="方正书宋_GBK" w:eastAsia="方正书宋_GBK"/>
              </w:rPr>
              <w:t>9.00</w:t>
            </w:r>
          </w:p>
        </w:tc>
        <w:tc>
          <w:tcPr>
            <w:tcW w:w="897" w:type="dxa"/>
            <w:shd w:val="clear" w:color="auto" w:fill="auto"/>
            <w:vAlign w:val="center"/>
          </w:tcPr>
          <w:p w:rsidR="00F04F55" w:rsidRDefault="00274EA4">
            <w:pPr>
              <w:spacing w:line="300" w:lineRule="exact"/>
              <w:jc w:val="right"/>
              <w:rPr>
                <w:rFonts w:ascii="方正书宋_GBK" w:eastAsia="方正书宋_GBK"/>
              </w:rPr>
            </w:pPr>
            <w:r>
              <w:rPr>
                <w:rFonts w:ascii="方正书宋_GBK" w:eastAsia="方正书宋_GBK"/>
              </w:rPr>
              <w:t>9.00</w:t>
            </w:r>
          </w:p>
        </w:tc>
        <w:tc>
          <w:tcPr>
            <w:tcW w:w="897" w:type="dxa"/>
            <w:shd w:val="clear" w:color="auto" w:fill="auto"/>
            <w:vAlign w:val="center"/>
          </w:tcPr>
          <w:p w:rsidR="00F04F55" w:rsidRDefault="00F04F55">
            <w:pPr>
              <w:spacing w:line="300" w:lineRule="exact"/>
              <w:jc w:val="right"/>
              <w:rPr>
                <w:rFonts w:ascii="方正书宋_GBK" w:eastAsia="方正书宋_GBK"/>
              </w:rPr>
            </w:pPr>
          </w:p>
        </w:tc>
        <w:tc>
          <w:tcPr>
            <w:tcW w:w="899" w:type="dxa"/>
            <w:shd w:val="clear" w:color="auto" w:fill="auto"/>
            <w:vAlign w:val="center"/>
          </w:tcPr>
          <w:p w:rsidR="00F04F55" w:rsidRDefault="00F04F55">
            <w:pPr>
              <w:spacing w:line="300" w:lineRule="exact"/>
              <w:jc w:val="right"/>
              <w:rPr>
                <w:rFonts w:ascii="方正书宋_GBK" w:eastAsia="方正书宋_GBK"/>
              </w:rPr>
            </w:pPr>
          </w:p>
        </w:tc>
        <w:tc>
          <w:tcPr>
            <w:tcW w:w="899" w:type="dxa"/>
            <w:shd w:val="clear" w:color="auto" w:fill="auto"/>
            <w:vAlign w:val="center"/>
          </w:tcPr>
          <w:p w:rsidR="00F04F55" w:rsidRDefault="00F04F55">
            <w:pPr>
              <w:spacing w:line="300" w:lineRule="exact"/>
              <w:jc w:val="right"/>
              <w:rPr>
                <w:rFonts w:ascii="方正书宋_GBK" w:eastAsia="方正书宋_GBK"/>
              </w:rPr>
            </w:pPr>
          </w:p>
        </w:tc>
        <w:tc>
          <w:tcPr>
            <w:tcW w:w="859" w:type="dxa"/>
            <w:shd w:val="clear" w:color="auto" w:fill="auto"/>
            <w:vAlign w:val="center"/>
          </w:tcPr>
          <w:p w:rsidR="00F04F55" w:rsidRDefault="00F04F55">
            <w:pPr>
              <w:spacing w:line="300" w:lineRule="exact"/>
              <w:jc w:val="right"/>
              <w:rPr>
                <w:rFonts w:ascii="方正书宋_GBK" w:eastAsia="方正书宋_GBK"/>
              </w:rPr>
            </w:pPr>
          </w:p>
        </w:tc>
      </w:tr>
      <w:tr w:rsidR="00F04F55">
        <w:trPr>
          <w:jc w:val="center"/>
        </w:trPr>
        <w:tc>
          <w:tcPr>
            <w:tcW w:w="2299" w:type="dxa"/>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hint="eastAsia"/>
              </w:rPr>
              <w:t>机关物业服务管理费</w:t>
            </w:r>
          </w:p>
        </w:tc>
        <w:tc>
          <w:tcPr>
            <w:tcW w:w="1026" w:type="dxa"/>
            <w:shd w:val="clear" w:color="auto" w:fill="auto"/>
            <w:vAlign w:val="center"/>
          </w:tcPr>
          <w:p w:rsidR="00F04F55" w:rsidRDefault="00274EA4">
            <w:pPr>
              <w:spacing w:line="300" w:lineRule="exact"/>
              <w:jc w:val="right"/>
              <w:rPr>
                <w:rFonts w:ascii="方正书宋_GBK" w:eastAsia="方正书宋_GBK"/>
              </w:rPr>
            </w:pPr>
            <w:r>
              <w:rPr>
                <w:rFonts w:ascii="方正书宋_GBK" w:eastAsia="方正书宋_GBK"/>
              </w:rPr>
              <w:t>41.00</w:t>
            </w:r>
          </w:p>
        </w:tc>
        <w:tc>
          <w:tcPr>
            <w:tcW w:w="908" w:type="dxa"/>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hint="eastAsia"/>
              </w:rPr>
              <w:t>物业管</w:t>
            </w:r>
            <w:r>
              <w:rPr>
                <w:rFonts w:ascii="方正书宋_GBK" w:eastAsia="方正书宋_GBK" w:hint="eastAsia"/>
              </w:rPr>
              <w:lastRenderedPageBreak/>
              <w:t>理服务</w:t>
            </w:r>
          </w:p>
        </w:tc>
        <w:tc>
          <w:tcPr>
            <w:tcW w:w="919" w:type="dxa"/>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rPr>
              <w:lastRenderedPageBreak/>
              <w:t>C1204</w:t>
            </w:r>
          </w:p>
        </w:tc>
        <w:tc>
          <w:tcPr>
            <w:tcW w:w="707" w:type="dxa"/>
            <w:shd w:val="clear" w:color="auto" w:fill="auto"/>
            <w:vAlign w:val="center"/>
          </w:tcPr>
          <w:p w:rsidR="00F04F55" w:rsidRDefault="00F04F55">
            <w:pPr>
              <w:spacing w:line="300" w:lineRule="exact"/>
              <w:jc w:val="left"/>
              <w:rPr>
                <w:rFonts w:ascii="方正书宋_GBK" w:eastAsia="方正书宋_GBK"/>
              </w:rPr>
            </w:pPr>
          </w:p>
        </w:tc>
        <w:tc>
          <w:tcPr>
            <w:tcW w:w="859" w:type="dxa"/>
            <w:shd w:val="clear" w:color="auto" w:fill="auto"/>
            <w:vAlign w:val="center"/>
          </w:tcPr>
          <w:p w:rsidR="00F04F55" w:rsidRDefault="00274EA4">
            <w:pPr>
              <w:spacing w:line="300" w:lineRule="exact"/>
              <w:jc w:val="right"/>
              <w:rPr>
                <w:rFonts w:ascii="方正书宋_GBK" w:eastAsia="方正书宋_GBK"/>
              </w:rPr>
            </w:pPr>
            <w:r>
              <w:rPr>
                <w:rFonts w:ascii="方正书宋_GBK" w:eastAsia="方正书宋_GBK"/>
              </w:rPr>
              <w:t>1.00</w:t>
            </w:r>
          </w:p>
        </w:tc>
        <w:tc>
          <w:tcPr>
            <w:tcW w:w="789" w:type="dxa"/>
            <w:shd w:val="clear" w:color="auto" w:fill="auto"/>
            <w:vAlign w:val="center"/>
          </w:tcPr>
          <w:p w:rsidR="00F04F55" w:rsidRDefault="00274EA4">
            <w:pPr>
              <w:spacing w:line="300" w:lineRule="exact"/>
              <w:jc w:val="right"/>
              <w:rPr>
                <w:rFonts w:ascii="方正书宋_GBK" w:eastAsia="方正书宋_GBK"/>
              </w:rPr>
            </w:pPr>
            <w:r>
              <w:rPr>
                <w:rFonts w:ascii="方正书宋_GBK" w:eastAsia="方正书宋_GBK"/>
              </w:rPr>
              <w:t>41.00</w:t>
            </w:r>
          </w:p>
        </w:tc>
        <w:tc>
          <w:tcPr>
            <w:tcW w:w="897" w:type="dxa"/>
            <w:shd w:val="clear" w:color="auto" w:fill="auto"/>
            <w:vAlign w:val="center"/>
          </w:tcPr>
          <w:p w:rsidR="00F04F55" w:rsidRDefault="00274EA4">
            <w:pPr>
              <w:spacing w:line="300" w:lineRule="exact"/>
              <w:jc w:val="right"/>
              <w:rPr>
                <w:rFonts w:ascii="方正书宋_GBK" w:eastAsia="方正书宋_GBK"/>
              </w:rPr>
            </w:pPr>
            <w:r>
              <w:rPr>
                <w:rFonts w:ascii="方正书宋_GBK" w:eastAsia="方正书宋_GBK"/>
              </w:rPr>
              <w:t>41.00</w:t>
            </w:r>
          </w:p>
        </w:tc>
        <w:tc>
          <w:tcPr>
            <w:tcW w:w="897" w:type="dxa"/>
            <w:shd w:val="clear" w:color="auto" w:fill="auto"/>
            <w:vAlign w:val="center"/>
          </w:tcPr>
          <w:p w:rsidR="00F04F55" w:rsidRDefault="00274EA4">
            <w:pPr>
              <w:spacing w:line="300" w:lineRule="exact"/>
              <w:jc w:val="right"/>
              <w:rPr>
                <w:rFonts w:ascii="方正书宋_GBK" w:eastAsia="方正书宋_GBK"/>
              </w:rPr>
            </w:pPr>
            <w:r>
              <w:rPr>
                <w:rFonts w:ascii="方正书宋_GBK" w:eastAsia="方正书宋_GBK"/>
              </w:rPr>
              <w:t>41.00</w:t>
            </w:r>
          </w:p>
        </w:tc>
        <w:tc>
          <w:tcPr>
            <w:tcW w:w="897" w:type="dxa"/>
            <w:shd w:val="clear" w:color="auto" w:fill="auto"/>
            <w:vAlign w:val="center"/>
          </w:tcPr>
          <w:p w:rsidR="00F04F55" w:rsidRDefault="00274EA4">
            <w:pPr>
              <w:spacing w:line="300" w:lineRule="exact"/>
              <w:jc w:val="right"/>
              <w:rPr>
                <w:rFonts w:ascii="方正书宋_GBK" w:eastAsia="方正书宋_GBK"/>
              </w:rPr>
            </w:pPr>
            <w:r>
              <w:rPr>
                <w:rFonts w:ascii="方正书宋_GBK" w:eastAsia="方正书宋_GBK"/>
              </w:rPr>
              <w:t>41.00</w:t>
            </w:r>
          </w:p>
        </w:tc>
        <w:tc>
          <w:tcPr>
            <w:tcW w:w="897" w:type="dxa"/>
            <w:shd w:val="clear" w:color="auto" w:fill="auto"/>
            <w:vAlign w:val="center"/>
          </w:tcPr>
          <w:p w:rsidR="00F04F55" w:rsidRDefault="00F04F55">
            <w:pPr>
              <w:spacing w:line="300" w:lineRule="exact"/>
              <w:jc w:val="right"/>
              <w:rPr>
                <w:rFonts w:ascii="方正书宋_GBK" w:eastAsia="方正书宋_GBK"/>
              </w:rPr>
            </w:pPr>
          </w:p>
        </w:tc>
        <w:tc>
          <w:tcPr>
            <w:tcW w:w="899" w:type="dxa"/>
            <w:shd w:val="clear" w:color="auto" w:fill="auto"/>
            <w:vAlign w:val="center"/>
          </w:tcPr>
          <w:p w:rsidR="00F04F55" w:rsidRDefault="00F04F55">
            <w:pPr>
              <w:spacing w:line="300" w:lineRule="exact"/>
              <w:jc w:val="right"/>
              <w:rPr>
                <w:rFonts w:ascii="方正书宋_GBK" w:eastAsia="方正书宋_GBK"/>
              </w:rPr>
            </w:pPr>
          </w:p>
        </w:tc>
        <w:tc>
          <w:tcPr>
            <w:tcW w:w="899" w:type="dxa"/>
            <w:shd w:val="clear" w:color="auto" w:fill="auto"/>
            <w:vAlign w:val="center"/>
          </w:tcPr>
          <w:p w:rsidR="00F04F55" w:rsidRDefault="00F04F55">
            <w:pPr>
              <w:spacing w:line="300" w:lineRule="exact"/>
              <w:jc w:val="right"/>
              <w:rPr>
                <w:rFonts w:ascii="方正书宋_GBK" w:eastAsia="方正书宋_GBK"/>
              </w:rPr>
            </w:pPr>
          </w:p>
        </w:tc>
        <w:tc>
          <w:tcPr>
            <w:tcW w:w="859" w:type="dxa"/>
            <w:shd w:val="clear" w:color="auto" w:fill="auto"/>
            <w:vAlign w:val="center"/>
          </w:tcPr>
          <w:p w:rsidR="00F04F55" w:rsidRDefault="00F04F55">
            <w:pPr>
              <w:spacing w:line="300" w:lineRule="exact"/>
              <w:jc w:val="right"/>
              <w:rPr>
                <w:rFonts w:ascii="方正书宋_GBK" w:eastAsia="方正书宋_GBK"/>
              </w:rPr>
            </w:pPr>
          </w:p>
        </w:tc>
      </w:tr>
      <w:tr w:rsidR="00F04F55">
        <w:trPr>
          <w:jc w:val="center"/>
        </w:trPr>
        <w:tc>
          <w:tcPr>
            <w:tcW w:w="2299" w:type="dxa"/>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hint="eastAsia"/>
              </w:rPr>
              <w:t>机关修缮资金</w:t>
            </w:r>
          </w:p>
        </w:tc>
        <w:tc>
          <w:tcPr>
            <w:tcW w:w="1026" w:type="dxa"/>
            <w:shd w:val="clear" w:color="auto" w:fill="auto"/>
            <w:vAlign w:val="center"/>
          </w:tcPr>
          <w:p w:rsidR="00F04F55" w:rsidRDefault="00274EA4">
            <w:pPr>
              <w:spacing w:line="300" w:lineRule="exact"/>
              <w:jc w:val="right"/>
              <w:rPr>
                <w:rFonts w:ascii="方正书宋_GBK" w:eastAsia="方正书宋_GBK"/>
              </w:rPr>
            </w:pPr>
            <w:r>
              <w:rPr>
                <w:rFonts w:ascii="方正书宋_GBK" w:eastAsia="方正书宋_GBK"/>
              </w:rPr>
              <w:t>17.00</w:t>
            </w:r>
          </w:p>
        </w:tc>
        <w:tc>
          <w:tcPr>
            <w:tcW w:w="908" w:type="dxa"/>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hint="eastAsia"/>
              </w:rPr>
              <w:t>修缮工程</w:t>
            </w:r>
          </w:p>
        </w:tc>
        <w:tc>
          <w:tcPr>
            <w:tcW w:w="919" w:type="dxa"/>
            <w:shd w:val="clear" w:color="auto" w:fill="auto"/>
            <w:vAlign w:val="center"/>
          </w:tcPr>
          <w:p w:rsidR="00F04F55" w:rsidRDefault="00274EA4">
            <w:pPr>
              <w:spacing w:line="300" w:lineRule="exact"/>
              <w:jc w:val="left"/>
              <w:rPr>
                <w:rFonts w:ascii="方正书宋_GBK" w:eastAsia="方正书宋_GBK"/>
              </w:rPr>
            </w:pPr>
            <w:r>
              <w:rPr>
                <w:rFonts w:ascii="方正书宋_GBK" w:eastAsia="方正书宋_GBK"/>
              </w:rPr>
              <w:t>B08</w:t>
            </w:r>
          </w:p>
        </w:tc>
        <w:tc>
          <w:tcPr>
            <w:tcW w:w="707" w:type="dxa"/>
            <w:shd w:val="clear" w:color="auto" w:fill="auto"/>
            <w:vAlign w:val="center"/>
          </w:tcPr>
          <w:p w:rsidR="00F04F55" w:rsidRDefault="00F04F55">
            <w:pPr>
              <w:spacing w:line="300" w:lineRule="exact"/>
              <w:jc w:val="left"/>
              <w:rPr>
                <w:rFonts w:ascii="方正书宋_GBK" w:eastAsia="方正书宋_GBK"/>
              </w:rPr>
            </w:pPr>
          </w:p>
        </w:tc>
        <w:tc>
          <w:tcPr>
            <w:tcW w:w="859" w:type="dxa"/>
            <w:shd w:val="clear" w:color="auto" w:fill="auto"/>
            <w:vAlign w:val="center"/>
          </w:tcPr>
          <w:p w:rsidR="00F04F55" w:rsidRDefault="00274EA4">
            <w:pPr>
              <w:spacing w:line="300" w:lineRule="exact"/>
              <w:jc w:val="right"/>
              <w:rPr>
                <w:rFonts w:ascii="方正书宋_GBK" w:eastAsia="方正书宋_GBK"/>
              </w:rPr>
            </w:pPr>
            <w:r>
              <w:rPr>
                <w:rFonts w:ascii="方正书宋_GBK" w:eastAsia="方正书宋_GBK"/>
              </w:rPr>
              <w:t>1.00</w:t>
            </w:r>
          </w:p>
        </w:tc>
        <w:tc>
          <w:tcPr>
            <w:tcW w:w="789" w:type="dxa"/>
            <w:shd w:val="clear" w:color="auto" w:fill="auto"/>
            <w:vAlign w:val="center"/>
          </w:tcPr>
          <w:p w:rsidR="00F04F55" w:rsidRDefault="00274EA4">
            <w:pPr>
              <w:spacing w:line="300" w:lineRule="exact"/>
              <w:jc w:val="right"/>
              <w:rPr>
                <w:rFonts w:ascii="方正书宋_GBK" w:eastAsia="方正书宋_GBK"/>
              </w:rPr>
            </w:pPr>
            <w:r>
              <w:rPr>
                <w:rFonts w:ascii="方正书宋_GBK" w:eastAsia="方正书宋_GBK"/>
              </w:rPr>
              <w:t>17.00</w:t>
            </w:r>
          </w:p>
        </w:tc>
        <w:tc>
          <w:tcPr>
            <w:tcW w:w="897" w:type="dxa"/>
            <w:shd w:val="clear" w:color="auto" w:fill="auto"/>
            <w:vAlign w:val="center"/>
          </w:tcPr>
          <w:p w:rsidR="00F04F55" w:rsidRDefault="00274EA4">
            <w:pPr>
              <w:spacing w:line="300" w:lineRule="exact"/>
              <w:jc w:val="right"/>
              <w:rPr>
                <w:rFonts w:ascii="方正书宋_GBK" w:eastAsia="方正书宋_GBK"/>
              </w:rPr>
            </w:pPr>
            <w:r>
              <w:rPr>
                <w:rFonts w:ascii="方正书宋_GBK" w:eastAsia="方正书宋_GBK"/>
              </w:rPr>
              <w:t>17.00</w:t>
            </w:r>
          </w:p>
        </w:tc>
        <w:tc>
          <w:tcPr>
            <w:tcW w:w="897" w:type="dxa"/>
            <w:shd w:val="clear" w:color="auto" w:fill="auto"/>
            <w:vAlign w:val="center"/>
          </w:tcPr>
          <w:p w:rsidR="00F04F55" w:rsidRDefault="00274EA4">
            <w:pPr>
              <w:spacing w:line="300" w:lineRule="exact"/>
              <w:jc w:val="right"/>
              <w:rPr>
                <w:rFonts w:ascii="方正书宋_GBK" w:eastAsia="方正书宋_GBK"/>
              </w:rPr>
            </w:pPr>
            <w:r>
              <w:rPr>
                <w:rFonts w:ascii="方正书宋_GBK" w:eastAsia="方正书宋_GBK"/>
              </w:rPr>
              <w:t>17.00</w:t>
            </w:r>
          </w:p>
        </w:tc>
        <w:tc>
          <w:tcPr>
            <w:tcW w:w="897" w:type="dxa"/>
            <w:shd w:val="clear" w:color="auto" w:fill="auto"/>
            <w:vAlign w:val="center"/>
          </w:tcPr>
          <w:p w:rsidR="00F04F55" w:rsidRDefault="00274EA4">
            <w:pPr>
              <w:spacing w:line="300" w:lineRule="exact"/>
              <w:jc w:val="right"/>
              <w:rPr>
                <w:rFonts w:ascii="方正书宋_GBK" w:eastAsia="方正书宋_GBK"/>
              </w:rPr>
            </w:pPr>
            <w:r>
              <w:rPr>
                <w:rFonts w:ascii="方正书宋_GBK" w:eastAsia="方正书宋_GBK"/>
              </w:rPr>
              <w:t>17.00</w:t>
            </w:r>
          </w:p>
        </w:tc>
        <w:tc>
          <w:tcPr>
            <w:tcW w:w="897" w:type="dxa"/>
            <w:shd w:val="clear" w:color="auto" w:fill="auto"/>
            <w:vAlign w:val="center"/>
          </w:tcPr>
          <w:p w:rsidR="00F04F55" w:rsidRDefault="00F04F55">
            <w:pPr>
              <w:spacing w:line="300" w:lineRule="exact"/>
              <w:jc w:val="right"/>
              <w:rPr>
                <w:rFonts w:ascii="方正书宋_GBK" w:eastAsia="方正书宋_GBK"/>
              </w:rPr>
            </w:pPr>
          </w:p>
        </w:tc>
        <w:tc>
          <w:tcPr>
            <w:tcW w:w="899" w:type="dxa"/>
            <w:shd w:val="clear" w:color="auto" w:fill="auto"/>
            <w:vAlign w:val="center"/>
          </w:tcPr>
          <w:p w:rsidR="00F04F55" w:rsidRDefault="00F04F55">
            <w:pPr>
              <w:spacing w:line="300" w:lineRule="exact"/>
              <w:jc w:val="right"/>
              <w:rPr>
                <w:rFonts w:ascii="方正书宋_GBK" w:eastAsia="方正书宋_GBK"/>
              </w:rPr>
            </w:pPr>
          </w:p>
        </w:tc>
        <w:tc>
          <w:tcPr>
            <w:tcW w:w="899" w:type="dxa"/>
            <w:shd w:val="clear" w:color="auto" w:fill="auto"/>
            <w:vAlign w:val="center"/>
          </w:tcPr>
          <w:p w:rsidR="00F04F55" w:rsidRDefault="00F04F55">
            <w:pPr>
              <w:spacing w:line="300" w:lineRule="exact"/>
              <w:jc w:val="right"/>
              <w:rPr>
                <w:rFonts w:ascii="方正书宋_GBK" w:eastAsia="方正书宋_GBK"/>
              </w:rPr>
            </w:pPr>
          </w:p>
        </w:tc>
        <w:tc>
          <w:tcPr>
            <w:tcW w:w="859" w:type="dxa"/>
            <w:shd w:val="clear" w:color="auto" w:fill="auto"/>
            <w:vAlign w:val="center"/>
          </w:tcPr>
          <w:p w:rsidR="00F04F55" w:rsidRDefault="00F04F55">
            <w:pPr>
              <w:spacing w:line="300" w:lineRule="exact"/>
              <w:jc w:val="right"/>
              <w:rPr>
                <w:rFonts w:ascii="方正书宋_GBK" w:eastAsia="方正书宋_GBK"/>
              </w:rPr>
            </w:pPr>
          </w:p>
        </w:tc>
      </w:tr>
    </w:tbl>
    <w:bookmarkEnd w:id="3"/>
    <w:p w:rsidR="00F04F55" w:rsidRDefault="00274EA4">
      <w:pPr>
        <w:ind w:firstLineChars="200" w:firstLine="640"/>
        <w:rPr>
          <w:rFonts w:ascii="黑体" w:eastAsia="黑体" w:hAnsi="黑体" w:cs="Times New Roman"/>
          <w:sz w:val="32"/>
          <w:szCs w:val="32"/>
        </w:rPr>
      </w:pPr>
      <w:r>
        <w:rPr>
          <w:rFonts w:ascii="黑体" w:eastAsia="黑体" w:hAnsi="黑体" w:cs="Times New Roman" w:hint="eastAsia"/>
          <w:sz w:val="32"/>
          <w:szCs w:val="32"/>
        </w:rPr>
        <w:t>七、国有资产信息</w:t>
      </w:r>
    </w:p>
    <w:p w:rsidR="00F04F55" w:rsidRDefault="00274EA4">
      <w:pPr>
        <w:ind w:firstLineChars="200" w:firstLine="640"/>
        <w:rPr>
          <w:rFonts w:ascii="仿宋_GB2312" w:eastAsia="仿宋_GB2312" w:hAnsi="Times New Roman" w:cs="Times New Roman"/>
          <w:sz w:val="32"/>
          <w:szCs w:val="32"/>
        </w:rPr>
      </w:pPr>
      <w:r>
        <w:rPr>
          <w:rFonts w:ascii="仿宋_GB2312" w:eastAsia="仿宋_GB2312" w:hAnsi="黑体" w:cs="Times New Roman" w:hint="eastAsia"/>
          <w:sz w:val="32"/>
          <w:szCs w:val="32"/>
        </w:rPr>
        <w:t>霸州市城区办事处（含所属单位）上年末固定资产金额为950.26万元（详见下表）。本年度各单位（处室）拟购置固定资产</w:t>
      </w:r>
      <w:r w:rsidR="00B62F12">
        <w:rPr>
          <w:rFonts w:ascii="仿宋_GB2312" w:eastAsia="仿宋_GB2312" w:hAnsi="黑体" w:cs="Times New Roman" w:hint="eastAsia"/>
          <w:sz w:val="32"/>
          <w:szCs w:val="32"/>
        </w:rPr>
        <w:t>总额为9</w:t>
      </w:r>
      <w:bookmarkStart w:id="5" w:name="_GoBack"/>
      <w:bookmarkEnd w:id="5"/>
      <w:r w:rsidR="00B62F12">
        <w:rPr>
          <w:rFonts w:ascii="仿宋_GB2312" w:eastAsia="仿宋_GB2312" w:hAnsi="黑体" w:cs="Times New Roman" w:hint="eastAsia"/>
          <w:sz w:val="32"/>
          <w:szCs w:val="32"/>
        </w:rPr>
        <w:t>万元，</w:t>
      </w:r>
      <w:r>
        <w:rPr>
          <w:rFonts w:ascii="仿宋_GB2312" w:eastAsia="仿宋_GB2312" w:hAnsi="黑体" w:cs="Times New Roman" w:hint="eastAsia"/>
          <w:sz w:val="32"/>
          <w:szCs w:val="32"/>
        </w:rPr>
        <w:t>主要为计算机设备、打印设备、办公家具等，已列入政府采购预算，详见政府采购</w:t>
      </w:r>
      <w:r>
        <w:rPr>
          <w:rFonts w:ascii="仿宋_GB2312" w:eastAsia="仿宋_GB2312" w:hAnsi="黑体" w:cs="Times New Roman"/>
          <w:sz w:val="32"/>
          <w:szCs w:val="32"/>
        </w:rPr>
        <w:t>预算表</w:t>
      </w:r>
      <w:r>
        <w:rPr>
          <w:rFonts w:ascii="仿宋_GB2312" w:eastAsia="仿宋_GB2312" w:hAnsi="黑体" w:cs="Times New Roman" w:hint="eastAsia"/>
          <w:sz w:val="32"/>
          <w:szCs w:val="32"/>
        </w:rPr>
        <w:t>。</w:t>
      </w:r>
    </w:p>
    <w:tbl>
      <w:tblPr>
        <w:tblW w:w="13482" w:type="dxa"/>
        <w:tblInd w:w="93" w:type="dxa"/>
        <w:tblLayout w:type="fixed"/>
        <w:tblLook w:val="04A0" w:firstRow="1" w:lastRow="0" w:firstColumn="1" w:lastColumn="0" w:noHBand="0" w:noVBand="1"/>
      </w:tblPr>
      <w:tblGrid>
        <w:gridCol w:w="5224"/>
        <w:gridCol w:w="3155"/>
        <w:gridCol w:w="5103"/>
      </w:tblGrid>
      <w:tr w:rsidR="00F04F55">
        <w:trPr>
          <w:trHeight w:val="705"/>
        </w:trPr>
        <w:tc>
          <w:tcPr>
            <w:tcW w:w="13482" w:type="dxa"/>
            <w:gridSpan w:val="3"/>
            <w:tcBorders>
              <w:top w:val="nil"/>
              <w:left w:val="nil"/>
              <w:bottom w:val="nil"/>
              <w:right w:val="nil"/>
            </w:tcBorders>
            <w:shd w:val="clear" w:color="auto" w:fill="auto"/>
            <w:vAlign w:val="center"/>
          </w:tcPr>
          <w:p w:rsidR="00F04F55" w:rsidRDefault="00F04F55">
            <w:pPr>
              <w:widowControl/>
              <w:jc w:val="center"/>
              <w:rPr>
                <w:rFonts w:ascii="宋体" w:eastAsia="宋体" w:hAnsi="宋体" w:cs="宋体"/>
                <w:b/>
                <w:bCs/>
                <w:kern w:val="0"/>
                <w:sz w:val="32"/>
                <w:szCs w:val="32"/>
              </w:rPr>
            </w:pPr>
          </w:p>
          <w:p w:rsidR="00F04F55" w:rsidRDefault="00274EA4">
            <w:pPr>
              <w:widowControl/>
              <w:jc w:val="center"/>
              <w:rPr>
                <w:rFonts w:ascii="宋体" w:eastAsia="宋体" w:hAnsi="宋体" w:cs="宋体"/>
                <w:b/>
                <w:bCs/>
                <w:kern w:val="0"/>
                <w:sz w:val="32"/>
                <w:szCs w:val="32"/>
              </w:rPr>
            </w:pPr>
            <w:r>
              <w:rPr>
                <w:rFonts w:ascii="宋体" w:eastAsia="宋体" w:hAnsi="宋体" w:cs="宋体" w:hint="eastAsia"/>
                <w:b/>
                <w:bCs/>
                <w:kern w:val="0"/>
                <w:sz w:val="32"/>
                <w:szCs w:val="32"/>
              </w:rPr>
              <w:t>霸州市城区办事处部门固定资产占用情况表</w:t>
            </w:r>
          </w:p>
        </w:tc>
      </w:tr>
      <w:tr w:rsidR="00F04F55">
        <w:trPr>
          <w:trHeight w:val="510"/>
        </w:trPr>
        <w:tc>
          <w:tcPr>
            <w:tcW w:w="8379" w:type="dxa"/>
            <w:gridSpan w:val="2"/>
            <w:tcBorders>
              <w:top w:val="nil"/>
              <w:left w:val="nil"/>
              <w:bottom w:val="nil"/>
              <w:right w:val="nil"/>
            </w:tcBorders>
            <w:shd w:val="clear" w:color="auto" w:fill="auto"/>
            <w:vAlign w:val="center"/>
          </w:tcPr>
          <w:p w:rsidR="00F04F55" w:rsidRDefault="00274EA4">
            <w:pPr>
              <w:widowControl/>
              <w:jc w:val="left"/>
              <w:rPr>
                <w:rFonts w:ascii="宋体" w:eastAsia="宋体" w:hAnsi="宋体" w:cs="宋体"/>
                <w:kern w:val="0"/>
                <w:sz w:val="22"/>
              </w:rPr>
            </w:pPr>
            <w:r>
              <w:rPr>
                <w:rFonts w:ascii="宋体" w:eastAsia="宋体" w:hAnsi="宋体" w:cs="宋体" w:hint="eastAsia"/>
                <w:kern w:val="0"/>
                <w:sz w:val="22"/>
              </w:rPr>
              <w:t>编制部门：965霸州市城区办事处</w:t>
            </w:r>
          </w:p>
        </w:tc>
        <w:tc>
          <w:tcPr>
            <w:tcW w:w="5103" w:type="dxa"/>
            <w:tcBorders>
              <w:top w:val="nil"/>
              <w:left w:val="nil"/>
              <w:bottom w:val="nil"/>
              <w:right w:val="nil"/>
            </w:tcBorders>
            <w:shd w:val="clear" w:color="auto" w:fill="auto"/>
            <w:vAlign w:val="center"/>
          </w:tcPr>
          <w:p w:rsidR="00F04F55" w:rsidRDefault="00274EA4">
            <w:pPr>
              <w:widowControl/>
              <w:ind w:firstLineChars="750" w:firstLine="1650"/>
              <w:jc w:val="left"/>
              <w:rPr>
                <w:rFonts w:ascii="宋体" w:eastAsia="宋体" w:hAnsi="宋体" w:cs="宋体"/>
                <w:kern w:val="0"/>
                <w:sz w:val="22"/>
              </w:rPr>
            </w:pPr>
            <w:r>
              <w:rPr>
                <w:rFonts w:ascii="宋体" w:eastAsia="宋体" w:hAnsi="宋体" w:cs="宋体" w:hint="eastAsia"/>
                <w:kern w:val="0"/>
                <w:sz w:val="22"/>
              </w:rPr>
              <w:t xml:space="preserve">截止时间：2017年12月31日  </w:t>
            </w:r>
          </w:p>
        </w:tc>
      </w:tr>
      <w:tr w:rsidR="00F04F55">
        <w:trPr>
          <w:trHeight w:val="478"/>
        </w:trPr>
        <w:tc>
          <w:tcPr>
            <w:tcW w:w="5224" w:type="dxa"/>
            <w:tcBorders>
              <w:top w:val="single" w:sz="4" w:space="0" w:color="auto"/>
              <w:left w:val="single" w:sz="4" w:space="0" w:color="auto"/>
              <w:bottom w:val="single" w:sz="4" w:space="0" w:color="auto"/>
              <w:right w:val="single" w:sz="4" w:space="0" w:color="auto"/>
            </w:tcBorders>
            <w:shd w:val="clear" w:color="auto" w:fill="auto"/>
            <w:vAlign w:val="center"/>
          </w:tcPr>
          <w:p w:rsidR="00F04F55" w:rsidRDefault="00274EA4">
            <w:pPr>
              <w:widowControl/>
              <w:jc w:val="center"/>
              <w:rPr>
                <w:rFonts w:ascii="宋体" w:eastAsia="宋体" w:hAnsi="宋体" w:cs="宋体"/>
                <w:b/>
                <w:bCs/>
                <w:kern w:val="0"/>
                <w:sz w:val="22"/>
              </w:rPr>
            </w:pPr>
            <w:r>
              <w:rPr>
                <w:rFonts w:ascii="宋体" w:eastAsia="宋体" w:hAnsi="宋体" w:cs="宋体" w:hint="eastAsia"/>
                <w:b/>
                <w:bCs/>
                <w:kern w:val="0"/>
                <w:sz w:val="22"/>
              </w:rPr>
              <w:t>项   目</w:t>
            </w:r>
          </w:p>
        </w:tc>
        <w:tc>
          <w:tcPr>
            <w:tcW w:w="3155" w:type="dxa"/>
            <w:tcBorders>
              <w:top w:val="single" w:sz="4" w:space="0" w:color="auto"/>
              <w:left w:val="nil"/>
              <w:bottom w:val="single" w:sz="4" w:space="0" w:color="auto"/>
              <w:right w:val="single" w:sz="4" w:space="0" w:color="auto"/>
            </w:tcBorders>
            <w:shd w:val="clear" w:color="auto" w:fill="auto"/>
            <w:vAlign w:val="center"/>
          </w:tcPr>
          <w:p w:rsidR="00F04F55" w:rsidRDefault="00274EA4">
            <w:pPr>
              <w:widowControl/>
              <w:jc w:val="center"/>
              <w:rPr>
                <w:rFonts w:ascii="宋体" w:eastAsia="宋体" w:hAnsi="宋体" w:cs="宋体"/>
                <w:b/>
                <w:bCs/>
                <w:kern w:val="0"/>
                <w:sz w:val="22"/>
              </w:rPr>
            </w:pPr>
            <w:r>
              <w:rPr>
                <w:rFonts w:ascii="宋体" w:eastAsia="宋体" w:hAnsi="宋体" w:cs="宋体" w:hint="eastAsia"/>
                <w:b/>
                <w:bCs/>
                <w:kern w:val="0"/>
                <w:sz w:val="22"/>
              </w:rPr>
              <w:t>数量</w:t>
            </w:r>
          </w:p>
        </w:tc>
        <w:tc>
          <w:tcPr>
            <w:tcW w:w="5103" w:type="dxa"/>
            <w:tcBorders>
              <w:top w:val="single" w:sz="4" w:space="0" w:color="auto"/>
              <w:left w:val="nil"/>
              <w:bottom w:val="single" w:sz="4" w:space="0" w:color="auto"/>
              <w:right w:val="single" w:sz="4" w:space="0" w:color="auto"/>
            </w:tcBorders>
            <w:shd w:val="clear" w:color="auto" w:fill="auto"/>
            <w:vAlign w:val="center"/>
          </w:tcPr>
          <w:p w:rsidR="00F04F55" w:rsidRDefault="00274EA4">
            <w:pPr>
              <w:widowControl/>
              <w:jc w:val="center"/>
              <w:rPr>
                <w:rFonts w:ascii="宋体" w:eastAsia="宋体" w:hAnsi="宋体" w:cs="宋体"/>
                <w:b/>
                <w:bCs/>
                <w:kern w:val="0"/>
                <w:sz w:val="22"/>
              </w:rPr>
            </w:pPr>
            <w:r>
              <w:rPr>
                <w:rFonts w:ascii="宋体" w:eastAsia="宋体" w:hAnsi="宋体" w:cs="宋体" w:hint="eastAsia"/>
                <w:b/>
                <w:bCs/>
                <w:kern w:val="0"/>
                <w:sz w:val="22"/>
              </w:rPr>
              <w:t>价值（金额单位：万元）</w:t>
            </w:r>
          </w:p>
        </w:tc>
      </w:tr>
      <w:tr w:rsidR="00F04F55">
        <w:trPr>
          <w:trHeight w:val="543"/>
        </w:trPr>
        <w:tc>
          <w:tcPr>
            <w:tcW w:w="5224" w:type="dxa"/>
            <w:tcBorders>
              <w:top w:val="nil"/>
              <w:left w:val="single" w:sz="4" w:space="0" w:color="auto"/>
              <w:bottom w:val="single" w:sz="4" w:space="0" w:color="auto"/>
              <w:right w:val="single" w:sz="4" w:space="0" w:color="auto"/>
            </w:tcBorders>
            <w:shd w:val="clear" w:color="auto" w:fill="auto"/>
            <w:vAlign w:val="center"/>
          </w:tcPr>
          <w:p w:rsidR="00F04F55" w:rsidRDefault="00274EA4">
            <w:pPr>
              <w:widowControl/>
              <w:jc w:val="center"/>
              <w:rPr>
                <w:rFonts w:ascii="宋体" w:eastAsia="宋体" w:hAnsi="宋体" w:cs="宋体"/>
                <w:kern w:val="0"/>
                <w:sz w:val="22"/>
              </w:rPr>
            </w:pPr>
            <w:r>
              <w:rPr>
                <w:rFonts w:ascii="宋体" w:eastAsia="宋体" w:hAnsi="宋体" w:cs="宋体" w:hint="eastAsia"/>
                <w:kern w:val="0"/>
                <w:sz w:val="22"/>
              </w:rPr>
              <w:t>资产总额</w:t>
            </w:r>
          </w:p>
        </w:tc>
        <w:tc>
          <w:tcPr>
            <w:tcW w:w="3155" w:type="dxa"/>
            <w:tcBorders>
              <w:top w:val="nil"/>
              <w:left w:val="nil"/>
              <w:bottom w:val="single" w:sz="4" w:space="0" w:color="auto"/>
              <w:right w:val="single" w:sz="4" w:space="0" w:color="auto"/>
            </w:tcBorders>
            <w:shd w:val="clear" w:color="auto" w:fill="auto"/>
            <w:vAlign w:val="center"/>
          </w:tcPr>
          <w:p w:rsidR="00F04F55" w:rsidRDefault="00274EA4">
            <w:pPr>
              <w:widowControl/>
              <w:jc w:val="center"/>
              <w:rPr>
                <w:rFonts w:ascii="宋体" w:eastAsia="宋体" w:hAnsi="宋体" w:cs="宋体"/>
                <w:kern w:val="0"/>
                <w:sz w:val="22"/>
              </w:rPr>
            </w:pPr>
            <w:r>
              <w:rPr>
                <w:rFonts w:ascii="宋体" w:eastAsia="宋体" w:hAnsi="宋体" w:cs="宋体" w:hint="eastAsia"/>
                <w:kern w:val="0"/>
                <w:sz w:val="22"/>
              </w:rPr>
              <w:t>——</w:t>
            </w:r>
          </w:p>
        </w:tc>
        <w:tc>
          <w:tcPr>
            <w:tcW w:w="5103" w:type="dxa"/>
            <w:tcBorders>
              <w:top w:val="nil"/>
              <w:left w:val="nil"/>
              <w:bottom w:val="single" w:sz="4" w:space="0" w:color="auto"/>
              <w:right w:val="single" w:sz="4" w:space="0" w:color="auto"/>
            </w:tcBorders>
            <w:shd w:val="clear" w:color="auto" w:fill="auto"/>
            <w:vAlign w:val="center"/>
          </w:tcPr>
          <w:p w:rsidR="00F04F55" w:rsidRDefault="00274EA4">
            <w:pPr>
              <w:widowControl/>
              <w:jc w:val="center"/>
              <w:rPr>
                <w:rFonts w:ascii="宋体" w:eastAsia="宋体" w:hAnsi="宋体" w:cs="宋体"/>
                <w:kern w:val="0"/>
                <w:sz w:val="22"/>
              </w:rPr>
            </w:pPr>
            <w:r>
              <w:rPr>
                <w:rFonts w:ascii="宋体" w:eastAsia="宋体" w:hAnsi="宋体" w:cs="宋体" w:hint="eastAsia"/>
                <w:kern w:val="0"/>
                <w:sz w:val="22"/>
              </w:rPr>
              <w:t>950.26</w:t>
            </w:r>
          </w:p>
        </w:tc>
      </w:tr>
      <w:tr w:rsidR="00F04F55">
        <w:trPr>
          <w:trHeight w:val="578"/>
        </w:trPr>
        <w:tc>
          <w:tcPr>
            <w:tcW w:w="5224" w:type="dxa"/>
            <w:tcBorders>
              <w:top w:val="nil"/>
              <w:left w:val="single" w:sz="4" w:space="0" w:color="auto"/>
              <w:bottom w:val="single" w:sz="4" w:space="0" w:color="auto"/>
              <w:right w:val="single" w:sz="4" w:space="0" w:color="auto"/>
            </w:tcBorders>
            <w:shd w:val="clear" w:color="auto" w:fill="auto"/>
            <w:vAlign w:val="center"/>
          </w:tcPr>
          <w:p w:rsidR="00F04F55" w:rsidRDefault="00274EA4">
            <w:pPr>
              <w:widowControl/>
              <w:jc w:val="left"/>
              <w:rPr>
                <w:rFonts w:ascii="宋体" w:eastAsia="宋体" w:hAnsi="宋体" w:cs="宋体"/>
                <w:kern w:val="0"/>
                <w:sz w:val="22"/>
              </w:rPr>
            </w:pPr>
            <w:r>
              <w:rPr>
                <w:rFonts w:ascii="宋体" w:eastAsia="宋体" w:hAnsi="宋体" w:cs="宋体" w:hint="eastAsia"/>
                <w:kern w:val="0"/>
                <w:sz w:val="22"/>
              </w:rPr>
              <w:lastRenderedPageBreak/>
              <w:t>1、房屋（平方米）</w:t>
            </w:r>
          </w:p>
        </w:tc>
        <w:tc>
          <w:tcPr>
            <w:tcW w:w="3155" w:type="dxa"/>
            <w:tcBorders>
              <w:top w:val="nil"/>
              <w:left w:val="nil"/>
              <w:bottom w:val="single" w:sz="4" w:space="0" w:color="auto"/>
              <w:right w:val="single" w:sz="4" w:space="0" w:color="auto"/>
            </w:tcBorders>
            <w:shd w:val="clear" w:color="auto" w:fill="auto"/>
            <w:vAlign w:val="center"/>
          </w:tcPr>
          <w:p w:rsidR="00F04F55" w:rsidRDefault="00274EA4">
            <w:pPr>
              <w:widowControl/>
              <w:jc w:val="center"/>
              <w:rPr>
                <w:rFonts w:ascii="宋体" w:eastAsia="宋体" w:hAnsi="宋体" w:cs="宋体"/>
                <w:kern w:val="0"/>
                <w:sz w:val="22"/>
              </w:rPr>
            </w:pPr>
            <w:r>
              <w:rPr>
                <w:rFonts w:ascii="宋体" w:eastAsia="宋体" w:hAnsi="宋体" w:cs="宋体" w:hint="eastAsia"/>
                <w:kern w:val="0"/>
                <w:sz w:val="22"/>
              </w:rPr>
              <w:t>5500</w:t>
            </w:r>
          </w:p>
        </w:tc>
        <w:tc>
          <w:tcPr>
            <w:tcW w:w="5103" w:type="dxa"/>
            <w:tcBorders>
              <w:top w:val="nil"/>
              <w:left w:val="nil"/>
              <w:bottom w:val="single" w:sz="4" w:space="0" w:color="auto"/>
              <w:right w:val="single" w:sz="4" w:space="0" w:color="auto"/>
            </w:tcBorders>
            <w:shd w:val="clear" w:color="auto" w:fill="auto"/>
            <w:vAlign w:val="center"/>
          </w:tcPr>
          <w:p w:rsidR="00F04F55" w:rsidRDefault="00274EA4">
            <w:pPr>
              <w:widowControl/>
              <w:jc w:val="center"/>
              <w:rPr>
                <w:rFonts w:ascii="宋体" w:eastAsia="宋体" w:hAnsi="宋体" w:cs="宋体"/>
                <w:kern w:val="0"/>
                <w:sz w:val="22"/>
              </w:rPr>
            </w:pPr>
            <w:r>
              <w:rPr>
                <w:rFonts w:ascii="宋体" w:eastAsia="宋体" w:hAnsi="宋体" w:cs="宋体" w:hint="eastAsia"/>
                <w:kern w:val="0"/>
                <w:sz w:val="22"/>
              </w:rPr>
              <w:t>481.05</w:t>
            </w:r>
          </w:p>
        </w:tc>
      </w:tr>
      <w:tr w:rsidR="00F04F55">
        <w:trPr>
          <w:trHeight w:val="543"/>
        </w:trPr>
        <w:tc>
          <w:tcPr>
            <w:tcW w:w="5224" w:type="dxa"/>
            <w:tcBorders>
              <w:top w:val="nil"/>
              <w:left w:val="single" w:sz="4" w:space="0" w:color="auto"/>
              <w:bottom w:val="single" w:sz="4" w:space="0" w:color="auto"/>
              <w:right w:val="single" w:sz="4" w:space="0" w:color="auto"/>
            </w:tcBorders>
            <w:shd w:val="clear" w:color="auto" w:fill="auto"/>
            <w:vAlign w:val="center"/>
          </w:tcPr>
          <w:p w:rsidR="00F04F55" w:rsidRDefault="00274EA4">
            <w:pPr>
              <w:widowControl/>
              <w:jc w:val="left"/>
              <w:rPr>
                <w:rFonts w:ascii="宋体" w:eastAsia="宋体" w:hAnsi="宋体" w:cs="宋体"/>
                <w:kern w:val="0"/>
                <w:sz w:val="22"/>
              </w:rPr>
            </w:pPr>
            <w:r>
              <w:rPr>
                <w:rFonts w:ascii="宋体" w:eastAsia="宋体" w:hAnsi="宋体" w:cs="宋体" w:hint="eastAsia"/>
                <w:kern w:val="0"/>
                <w:sz w:val="22"/>
              </w:rPr>
              <w:t xml:space="preserve">   其中：办公用房（平方米）</w:t>
            </w:r>
          </w:p>
        </w:tc>
        <w:tc>
          <w:tcPr>
            <w:tcW w:w="3155" w:type="dxa"/>
            <w:tcBorders>
              <w:top w:val="nil"/>
              <w:left w:val="nil"/>
              <w:bottom w:val="single" w:sz="4" w:space="0" w:color="auto"/>
              <w:right w:val="single" w:sz="4" w:space="0" w:color="auto"/>
            </w:tcBorders>
            <w:shd w:val="clear" w:color="auto" w:fill="auto"/>
            <w:vAlign w:val="center"/>
          </w:tcPr>
          <w:p w:rsidR="00F04F55" w:rsidRDefault="00274EA4">
            <w:pPr>
              <w:widowControl/>
              <w:jc w:val="center"/>
              <w:rPr>
                <w:rFonts w:ascii="宋体" w:eastAsia="宋体" w:hAnsi="宋体" w:cs="宋体"/>
                <w:kern w:val="0"/>
                <w:sz w:val="22"/>
              </w:rPr>
            </w:pPr>
            <w:r>
              <w:rPr>
                <w:rFonts w:ascii="宋体" w:eastAsia="宋体" w:hAnsi="宋体" w:cs="宋体" w:hint="eastAsia"/>
                <w:kern w:val="0"/>
                <w:sz w:val="22"/>
              </w:rPr>
              <w:t>5150</w:t>
            </w:r>
          </w:p>
        </w:tc>
        <w:tc>
          <w:tcPr>
            <w:tcW w:w="5103" w:type="dxa"/>
            <w:tcBorders>
              <w:top w:val="nil"/>
              <w:left w:val="nil"/>
              <w:bottom w:val="single" w:sz="4" w:space="0" w:color="auto"/>
              <w:right w:val="single" w:sz="4" w:space="0" w:color="auto"/>
            </w:tcBorders>
            <w:shd w:val="clear" w:color="auto" w:fill="auto"/>
            <w:vAlign w:val="center"/>
          </w:tcPr>
          <w:p w:rsidR="00F04F55" w:rsidRDefault="00274EA4">
            <w:pPr>
              <w:widowControl/>
              <w:jc w:val="center"/>
              <w:rPr>
                <w:rFonts w:ascii="宋体" w:eastAsia="宋体" w:hAnsi="宋体" w:cs="宋体"/>
                <w:kern w:val="0"/>
                <w:sz w:val="22"/>
              </w:rPr>
            </w:pPr>
            <w:r>
              <w:rPr>
                <w:rFonts w:ascii="宋体" w:eastAsia="宋体" w:hAnsi="宋体" w:cs="宋体" w:hint="eastAsia"/>
                <w:kern w:val="0"/>
                <w:sz w:val="22"/>
              </w:rPr>
              <w:t>481.05</w:t>
            </w:r>
          </w:p>
        </w:tc>
      </w:tr>
      <w:tr w:rsidR="00F04F55">
        <w:trPr>
          <w:trHeight w:val="566"/>
        </w:trPr>
        <w:tc>
          <w:tcPr>
            <w:tcW w:w="5224" w:type="dxa"/>
            <w:tcBorders>
              <w:top w:val="nil"/>
              <w:left w:val="single" w:sz="4" w:space="0" w:color="auto"/>
              <w:bottom w:val="single" w:sz="4" w:space="0" w:color="auto"/>
              <w:right w:val="single" w:sz="4" w:space="0" w:color="auto"/>
            </w:tcBorders>
            <w:shd w:val="clear" w:color="auto" w:fill="auto"/>
            <w:vAlign w:val="center"/>
          </w:tcPr>
          <w:p w:rsidR="00F04F55" w:rsidRDefault="00274EA4">
            <w:pPr>
              <w:widowControl/>
              <w:jc w:val="left"/>
              <w:rPr>
                <w:rFonts w:ascii="宋体" w:eastAsia="宋体" w:hAnsi="宋体" w:cs="宋体"/>
                <w:kern w:val="0"/>
                <w:sz w:val="22"/>
              </w:rPr>
            </w:pPr>
            <w:r>
              <w:rPr>
                <w:rFonts w:ascii="宋体" w:eastAsia="宋体" w:hAnsi="宋体" w:cs="宋体" w:hint="eastAsia"/>
                <w:kern w:val="0"/>
                <w:sz w:val="22"/>
              </w:rPr>
              <w:t>2、车辆（台、辆）</w:t>
            </w:r>
          </w:p>
        </w:tc>
        <w:tc>
          <w:tcPr>
            <w:tcW w:w="3155" w:type="dxa"/>
            <w:tcBorders>
              <w:top w:val="nil"/>
              <w:left w:val="nil"/>
              <w:bottom w:val="single" w:sz="4" w:space="0" w:color="auto"/>
              <w:right w:val="single" w:sz="4" w:space="0" w:color="auto"/>
            </w:tcBorders>
            <w:shd w:val="clear" w:color="auto" w:fill="auto"/>
            <w:vAlign w:val="center"/>
          </w:tcPr>
          <w:p w:rsidR="00F04F55" w:rsidRDefault="00274EA4">
            <w:pPr>
              <w:widowControl/>
              <w:jc w:val="center"/>
              <w:rPr>
                <w:rFonts w:ascii="宋体" w:eastAsia="宋体" w:hAnsi="宋体" w:cs="宋体"/>
                <w:kern w:val="0"/>
                <w:sz w:val="22"/>
              </w:rPr>
            </w:pPr>
            <w:r>
              <w:rPr>
                <w:rFonts w:ascii="宋体" w:eastAsia="宋体" w:hAnsi="宋体" w:cs="宋体" w:hint="eastAsia"/>
                <w:kern w:val="0"/>
                <w:sz w:val="22"/>
              </w:rPr>
              <w:t>2</w:t>
            </w:r>
          </w:p>
        </w:tc>
        <w:tc>
          <w:tcPr>
            <w:tcW w:w="5103" w:type="dxa"/>
            <w:tcBorders>
              <w:top w:val="nil"/>
              <w:left w:val="nil"/>
              <w:bottom w:val="single" w:sz="4" w:space="0" w:color="auto"/>
              <w:right w:val="single" w:sz="4" w:space="0" w:color="auto"/>
            </w:tcBorders>
            <w:shd w:val="clear" w:color="auto" w:fill="auto"/>
            <w:vAlign w:val="center"/>
          </w:tcPr>
          <w:p w:rsidR="00F04F55" w:rsidRDefault="00274EA4">
            <w:pPr>
              <w:widowControl/>
              <w:jc w:val="center"/>
              <w:rPr>
                <w:rFonts w:ascii="宋体" w:eastAsia="宋体" w:hAnsi="宋体" w:cs="宋体"/>
                <w:kern w:val="0"/>
                <w:sz w:val="22"/>
              </w:rPr>
            </w:pPr>
            <w:r>
              <w:rPr>
                <w:rFonts w:ascii="宋体" w:eastAsia="宋体" w:hAnsi="宋体" w:cs="宋体" w:hint="eastAsia"/>
                <w:kern w:val="0"/>
                <w:sz w:val="22"/>
              </w:rPr>
              <w:t>34.28</w:t>
            </w:r>
          </w:p>
        </w:tc>
      </w:tr>
      <w:tr w:rsidR="00F04F55">
        <w:trPr>
          <w:trHeight w:val="546"/>
        </w:trPr>
        <w:tc>
          <w:tcPr>
            <w:tcW w:w="5224" w:type="dxa"/>
            <w:tcBorders>
              <w:top w:val="nil"/>
              <w:left w:val="single" w:sz="4" w:space="0" w:color="auto"/>
              <w:bottom w:val="single" w:sz="4" w:space="0" w:color="auto"/>
              <w:right w:val="single" w:sz="4" w:space="0" w:color="auto"/>
            </w:tcBorders>
            <w:shd w:val="clear" w:color="auto" w:fill="auto"/>
            <w:vAlign w:val="center"/>
          </w:tcPr>
          <w:p w:rsidR="00F04F55" w:rsidRDefault="00274EA4">
            <w:pPr>
              <w:widowControl/>
              <w:jc w:val="left"/>
              <w:rPr>
                <w:rFonts w:ascii="宋体" w:eastAsia="宋体" w:hAnsi="宋体" w:cs="宋体"/>
                <w:kern w:val="0"/>
                <w:sz w:val="22"/>
              </w:rPr>
            </w:pPr>
            <w:r>
              <w:rPr>
                <w:rFonts w:ascii="宋体" w:eastAsia="宋体" w:hAnsi="宋体" w:cs="宋体" w:hint="eastAsia"/>
                <w:kern w:val="0"/>
                <w:sz w:val="22"/>
              </w:rPr>
              <w:t>3、单价在20万元以上的设备</w:t>
            </w:r>
          </w:p>
        </w:tc>
        <w:tc>
          <w:tcPr>
            <w:tcW w:w="3155" w:type="dxa"/>
            <w:tcBorders>
              <w:top w:val="nil"/>
              <w:left w:val="nil"/>
              <w:bottom w:val="single" w:sz="4" w:space="0" w:color="auto"/>
              <w:right w:val="single" w:sz="4" w:space="0" w:color="auto"/>
            </w:tcBorders>
            <w:shd w:val="clear" w:color="auto" w:fill="auto"/>
            <w:vAlign w:val="center"/>
          </w:tcPr>
          <w:p w:rsidR="00F04F55" w:rsidRDefault="00F04F55">
            <w:pPr>
              <w:widowControl/>
              <w:jc w:val="center"/>
              <w:rPr>
                <w:rFonts w:ascii="宋体" w:eastAsia="宋体" w:hAnsi="宋体" w:cs="宋体"/>
                <w:kern w:val="0"/>
                <w:sz w:val="22"/>
              </w:rPr>
            </w:pPr>
          </w:p>
        </w:tc>
        <w:tc>
          <w:tcPr>
            <w:tcW w:w="5103" w:type="dxa"/>
            <w:tcBorders>
              <w:top w:val="nil"/>
              <w:left w:val="nil"/>
              <w:bottom w:val="single" w:sz="4" w:space="0" w:color="auto"/>
              <w:right w:val="single" w:sz="4" w:space="0" w:color="auto"/>
            </w:tcBorders>
            <w:shd w:val="clear" w:color="auto" w:fill="auto"/>
            <w:vAlign w:val="center"/>
          </w:tcPr>
          <w:p w:rsidR="00F04F55" w:rsidRDefault="00F04F55">
            <w:pPr>
              <w:widowControl/>
              <w:jc w:val="center"/>
              <w:rPr>
                <w:rFonts w:ascii="宋体" w:eastAsia="宋体" w:hAnsi="宋体" w:cs="宋体"/>
                <w:kern w:val="0"/>
                <w:sz w:val="22"/>
              </w:rPr>
            </w:pPr>
          </w:p>
        </w:tc>
      </w:tr>
      <w:tr w:rsidR="00F04F55">
        <w:trPr>
          <w:trHeight w:val="645"/>
        </w:trPr>
        <w:tc>
          <w:tcPr>
            <w:tcW w:w="5224" w:type="dxa"/>
            <w:tcBorders>
              <w:top w:val="nil"/>
              <w:left w:val="single" w:sz="4" w:space="0" w:color="auto"/>
              <w:bottom w:val="single" w:sz="4" w:space="0" w:color="auto"/>
              <w:right w:val="single" w:sz="4" w:space="0" w:color="auto"/>
            </w:tcBorders>
            <w:shd w:val="clear" w:color="auto" w:fill="auto"/>
            <w:vAlign w:val="center"/>
          </w:tcPr>
          <w:p w:rsidR="00F04F55" w:rsidRDefault="00274EA4">
            <w:pPr>
              <w:widowControl/>
              <w:jc w:val="left"/>
              <w:rPr>
                <w:rFonts w:ascii="宋体" w:eastAsia="宋体" w:hAnsi="宋体" w:cs="宋体"/>
                <w:kern w:val="0"/>
                <w:sz w:val="22"/>
              </w:rPr>
            </w:pPr>
            <w:r>
              <w:rPr>
                <w:rFonts w:ascii="宋体" w:eastAsia="宋体" w:hAnsi="宋体" w:cs="宋体" w:hint="eastAsia"/>
                <w:kern w:val="0"/>
                <w:sz w:val="22"/>
              </w:rPr>
              <w:t>4、其他固定资产</w:t>
            </w:r>
          </w:p>
        </w:tc>
        <w:tc>
          <w:tcPr>
            <w:tcW w:w="3155" w:type="dxa"/>
            <w:tcBorders>
              <w:top w:val="nil"/>
              <w:left w:val="nil"/>
              <w:bottom w:val="single" w:sz="4" w:space="0" w:color="auto"/>
              <w:right w:val="single" w:sz="4" w:space="0" w:color="auto"/>
            </w:tcBorders>
            <w:shd w:val="clear" w:color="auto" w:fill="auto"/>
            <w:vAlign w:val="center"/>
          </w:tcPr>
          <w:p w:rsidR="00F04F55" w:rsidRDefault="00F04F55">
            <w:pPr>
              <w:widowControl/>
              <w:jc w:val="center"/>
              <w:rPr>
                <w:rFonts w:ascii="宋体" w:eastAsia="宋体" w:hAnsi="宋体" w:cs="宋体"/>
                <w:kern w:val="0"/>
                <w:sz w:val="22"/>
              </w:rPr>
            </w:pPr>
          </w:p>
        </w:tc>
        <w:tc>
          <w:tcPr>
            <w:tcW w:w="5103" w:type="dxa"/>
            <w:tcBorders>
              <w:top w:val="nil"/>
              <w:left w:val="nil"/>
              <w:bottom w:val="single" w:sz="4" w:space="0" w:color="auto"/>
              <w:right w:val="single" w:sz="4" w:space="0" w:color="auto"/>
            </w:tcBorders>
            <w:shd w:val="clear" w:color="auto" w:fill="auto"/>
            <w:vAlign w:val="center"/>
          </w:tcPr>
          <w:p w:rsidR="00F04F55" w:rsidRDefault="00274EA4">
            <w:pPr>
              <w:widowControl/>
              <w:jc w:val="center"/>
              <w:rPr>
                <w:rFonts w:ascii="宋体" w:eastAsia="宋体" w:hAnsi="宋体" w:cs="宋体"/>
                <w:kern w:val="0"/>
                <w:sz w:val="22"/>
              </w:rPr>
            </w:pPr>
            <w:r>
              <w:rPr>
                <w:rFonts w:ascii="宋体" w:eastAsia="宋体" w:hAnsi="宋体" w:cs="宋体" w:hint="eastAsia"/>
                <w:kern w:val="0"/>
                <w:sz w:val="22"/>
              </w:rPr>
              <w:t>434.93</w:t>
            </w:r>
          </w:p>
        </w:tc>
      </w:tr>
    </w:tbl>
    <w:p w:rsidR="00F04F55" w:rsidRDefault="00274EA4">
      <w:pPr>
        <w:ind w:firstLineChars="200" w:firstLine="640"/>
        <w:rPr>
          <w:rFonts w:ascii="黑体" w:eastAsia="黑体" w:hAnsi="黑体" w:cs="Times New Roman"/>
          <w:sz w:val="32"/>
          <w:szCs w:val="32"/>
        </w:rPr>
      </w:pPr>
      <w:r>
        <w:rPr>
          <w:rFonts w:ascii="黑体" w:eastAsia="黑体" w:hAnsi="黑体" w:cs="Times New Roman" w:hint="eastAsia"/>
          <w:sz w:val="32"/>
          <w:szCs w:val="32"/>
        </w:rPr>
        <w:t>八、名词解释</w:t>
      </w:r>
    </w:p>
    <w:p w:rsidR="00F04F55" w:rsidRDefault="00274EA4">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w:t>
      </w:r>
      <w:r>
        <w:rPr>
          <w:rFonts w:ascii="仿宋_GB2312" w:eastAsia="仿宋_GB2312" w:hAnsi="黑体" w:cs="Times New Roman"/>
          <w:sz w:val="32"/>
          <w:szCs w:val="32"/>
        </w:rPr>
        <w:t xml:space="preserve">   </w:t>
      </w:r>
      <w:r>
        <w:rPr>
          <w:rFonts w:ascii="仿宋_GB2312" w:eastAsia="仿宋_GB2312" w:hAnsi="黑体" w:cs="Times New Roman" w:hint="eastAsia"/>
          <w:sz w:val="32"/>
          <w:szCs w:val="32"/>
        </w:rPr>
        <w:t>1、一般公共预算拨款收入：指市级财政当年拨付的资金。</w:t>
      </w:r>
    </w:p>
    <w:p w:rsidR="00F04F55" w:rsidRDefault="00274EA4">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2、事业收入：指事业单位开展专业业务活动及辅助活动所取得的收入。</w:t>
      </w:r>
    </w:p>
    <w:p w:rsidR="00F04F55" w:rsidRDefault="00274EA4">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3、其他收入：指除上述“财政拨款收入”、“事业收入”等以外的收入。主要是按规定动用的租房收入、存款利息收入等。</w:t>
      </w:r>
    </w:p>
    <w:p w:rsidR="00F04F55" w:rsidRDefault="00274EA4">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4、基本支出：指为保障机构正常运转、完成日常工作任务而发生的人员支出和公用支出。</w:t>
      </w:r>
    </w:p>
    <w:p w:rsidR="00F04F55" w:rsidRDefault="00274EA4">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5、项目支出：指在基本支出之外为完成特定行政任务和事业发展目标所发生的支出。</w:t>
      </w:r>
    </w:p>
    <w:p w:rsidR="00F04F55" w:rsidRDefault="00274EA4">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6、上缴上级支出：指下级单位上缴上级的支出。</w:t>
      </w:r>
    </w:p>
    <w:p w:rsidR="00F04F55" w:rsidRDefault="00274EA4">
      <w:pPr>
        <w:rPr>
          <w:rFonts w:ascii="仿宋_GB2312" w:eastAsia="仿宋_GB2312" w:hAnsi="黑体" w:cs="Times New Roman"/>
          <w:sz w:val="32"/>
          <w:szCs w:val="32"/>
        </w:rPr>
      </w:pPr>
      <w:r>
        <w:rPr>
          <w:rFonts w:ascii="仿宋_GB2312" w:eastAsia="仿宋_GB2312" w:hAnsi="黑体" w:cs="Times New Roman" w:hint="eastAsia"/>
          <w:sz w:val="32"/>
          <w:szCs w:val="32"/>
        </w:rPr>
        <w:lastRenderedPageBreak/>
        <w:t xml:space="preserve">    7、“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F04F55" w:rsidRDefault="00274EA4">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8、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F04F55" w:rsidRDefault="00274EA4">
      <w:pPr>
        <w:ind w:firstLineChars="200" w:firstLine="640"/>
        <w:rPr>
          <w:rFonts w:ascii="黑体" w:eastAsia="黑体" w:hAnsi="黑体" w:cs="Times New Roman"/>
          <w:sz w:val="32"/>
          <w:szCs w:val="32"/>
        </w:rPr>
      </w:pPr>
      <w:r>
        <w:rPr>
          <w:rFonts w:ascii="黑体" w:eastAsia="黑体" w:hAnsi="黑体" w:cs="Times New Roman" w:hint="eastAsia"/>
          <w:sz w:val="32"/>
          <w:szCs w:val="32"/>
        </w:rPr>
        <w:t>九、其他需要说明的事项</w:t>
      </w:r>
    </w:p>
    <w:p w:rsidR="00F04F55" w:rsidRDefault="00274EA4">
      <w:pPr>
        <w:ind w:firstLine="640"/>
        <w:rPr>
          <w:rFonts w:ascii="仿宋_GB2312" w:eastAsia="仿宋_GB2312" w:hAnsi="黑体" w:cs="Times New Roman"/>
          <w:sz w:val="32"/>
          <w:szCs w:val="32"/>
        </w:rPr>
      </w:pPr>
      <w:r>
        <w:rPr>
          <w:rFonts w:ascii="仿宋_GB2312" w:eastAsia="仿宋_GB2312" w:hAnsi="黑体" w:cs="Times New Roman" w:hint="eastAsia"/>
          <w:sz w:val="32"/>
          <w:szCs w:val="32"/>
        </w:rPr>
        <w:t>无其他需要说明的事项。</w:t>
      </w:r>
    </w:p>
    <w:sectPr w:rsidR="00F04F55" w:rsidSect="00F04F55">
      <w:headerReference w:type="even" r:id="rId8"/>
      <w:headerReference w:type="default" r:id="rId9"/>
      <w:footerReference w:type="even" r:id="rId10"/>
      <w:footerReference w:type="default" r:id="rId11"/>
      <w:headerReference w:type="first" r:id="rId12"/>
      <w:footerReference w:type="first" r:id="rId13"/>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2F86" w:rsidRDefault="00EA2F86" w:rsidP="00F04F55">
      <w:r>
        <w:separator/>
      </w:r>
    </w:p>
  </w:endnote>
  <w:endnote w:type="continuationSeparator" w:id="0">
    <w:p w:rsidR="00EA2F86" w:rsidRDefault="00EA2F86" w:rsidP="00F04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方正书宋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03F" w:rsidRDefault="0044503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8459013"/>
    </w:sdtPr>
    <w:sdtEndPr/>
    <w:sdtContent>
      <w:p w:rsidR="00F04F55" w:rsidRDefault="00F04F55">
        <w:pPr>
          <w:pStyle w:val="a5"/>
          <w:jc w:val="center"/>
        </w:pPr>
        <w:r>
          <w:rPr>
            <w:sz w:val="28"/>
          </w:rPr>
          <w:fldChar w:fldCharType="begin"/>
        </w:r>
        <w:r w:rsidR="00274EA4">
          <w:rPr>
            <w:sz w:val="28"/>
          </w:rPr>
          <w:instrText>PAGE   \* MERGEFORMAT</w:instrText>
        </w:r>
        <w:r>
          <w:rPr>
            <w:sz w:val="28"/>
          </w:rPr>
          <w:fldChar w:fldCharType="separate"/>
        </w:r>
        <w:r w:rsidR="0004271B" w:rsidRPr="0004271B">
          <w:rPr>
            <w:noProof/>
            <w:sz w:val="28"/>
            <w:lang w:val="zh-CN"/>
          </w:rPr>
          <w:t>17</w:t>
        </w:r>
        <w:r>
          <w:rPr>
            <w:sz w:val="28"/>
          </w:rPr>
          <w:fldChar w:fldCharType="end"/>
        </w:r>
      </w:p>
    </w:sdtContent>
  </w:sdt>
  <w:p w:rsidR="00F04F55" w:rsidRDefault="00F04F5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03F" w:rsidRDefault="004450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2F86" w:rsidRDefault="00EA2F86" w:rsidP="00F04F55">
      <w:r>
        <w:separator/>
      </w:r>
    </w:p>
  </w:footnote>
  <w:footnote w:type="continuationSeparator" w:id="0">
    <w:p w:rsidR="00EA2F86" w:rsidRDefault="00EA2F86" w:rsidP="00F04F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03F" w:rsidRDefault="0044503F">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F55" w:rsidRDefault="00F04F55" w:rsidP="0044503F">
    <w:pPr>
      <w:pStyle w:val="a7"/>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03F" w:rsidRDefault="0044503F">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66032"/>
    <w:rsid w:val="000009C0"/>
    <w:rsid w:val="0000145B"/>
    <w:rsid w:val="000027F2"/>
    <w:rsid w:val="00012028"/>
    <w:rsid w:val="000130DD"/>
    <w:rsid w:val="0001689E"/>
    <w:rsid w:val="000218E9"/>
    <w:rsid w:val="00023314"/>
    <w:rsid w:val="0003121A"/>
    <w:rsid w:val="0003472C"/>
    <w:rsid w:val="00037AF6"/>
    <w:rsid w:val="0004271B"/>
    <w:rsid w:val="00044DC9"/>
    <w:rsid w:val="00045A61"/>
    <w:rsid w:val="00054879"/>
    <w:rsid w:val="00055D09"/>
    <w:rsid w:val="0006250F"/>
    <w:rsid w:val="000643A0"/>
    <w:rsid w:val="00067117"/>
    <w:rsid w:val="00075D5F"/>
    <w:rsid w:val="000806AF"/>
    <w:rsid w:val="00083592"/>
    <w:rsid w:val="000920C0"/>
    <w:rsid w:val="00095025"/>
    <w:rsid w:val="00096423"/>
    <w:rsid w:val="000B3081"/>
    <w:rsid w:val="000B4837"/>
    <w:rsid w:val="000B6A65"/>
    <w:rsid w:val="000B70F7"/>
    <w:rsid w:val="000C2333"/>
    <w:rsid w:val="000C2DD2"/>
    <w:rsid w:val="000C3A19"/>
    <w:rsid w:val="000D08C1"/>
    <w:rsid w:val="000D1089"/>
    <w:rsid w:val="000D740D"/>
    <w:rsid w:val="000E08FE"/>
    <w:rsid w:val="000F0279"/>
    <w:rsid w:val="0010082C"/>
    <w:rsid w:val="00111EFF"/>
    <w:rsid w:val="001132BF"/>
    <w:rsid w:val="001174B3"/>
    <w:rsid w:val="00122CA5"/>
    <w:rsid w:val="001245BB"/>
    <w:rsid w:val="00126262"/>
    <w:rsid w:val="001353FD"/>
    <w:rsid w:val="001433DA"/>
    <w:rsid w:val="00152A3B"/>
    <w:rsid w:val="00162841"/>
    <w:rsid w:val="00164988"/>
    <w:rsid w:val="00165677"/>
    <w:rsid w:val="00170039"/>
    <w:rsid w:val="00182438"/>
    <w:rsid w:val="0018479D"/>
    <w:rsid w:val="00184A96"/>
    <w:rsid w:val="00184BF5"/>
    <w:rsid w:val="001901C9"/>
    <w:rsid w:val="00194FDE"/>
    <w:rsid w:val="001962EB"/>
    <w:rsid w:val="001A210E"/>
    <w:rsid w:val="001A69C1"/>
    <w:rsid w:val="001C0A14"/>
    <w:rsid w:val="001C1C6C"/>
    <w:rsid w:val="001D53B8"/>
    <w:rsid w:val="001D7844"/>
    <w:rsid w:val="001E5626"/>
    <w:rsid w:val="001E61DC"/>
    <w:rsid w:val="001E6E68"/>
    <w:rsid w:val="00204C18"/>
    <w:rsid w:val="00224AB9"/>
    <w:rsid w:val="00225DD0"/>
    <w:rsid w:val="00226AF2"/>
    <w:rsid w:val="00236A9E"/>
    <w:rsid w:val="00241FD4"/>
    <w:rsid w:val="00247E02"/>
    <w:rsid w:val="00250623"/>
    <w:rsid w:val="00251B12"/>
    <w:rsid w:val="002543BE"/>
    <w:rsid w:val="002547A3"/>
    <w:rsid w:val="00260DBD"/>
    <w:rsid w:val="002645FB"/>
    <w:rsid w:val="00265944"/>
    <w:rsid w:val="00274EA4"/>
    <w:rsid w:val="00277483"/>
    <w:rsid w:val="002845D3"/>
    <w:rsid w:val="00287688"/>
    <w:rsid w:val="002935FC"/>
    <w:rsid w:val="00296113"/>
    <w:rsid w:val="00296AE7"/>
    <w:rsid w:val="002A215D"/>
    <w:rsid w:val="002B41F7"/>
    <w:rsid w:val="002B6ADE"/>
    <w:rsid w:val="002E0A4A"/>
    <w:rsid w:val="002E5A52"/>
    <w:rsid w:val="002F3E58"/>
    <w:rsid w:val="002F5A42"/>
    <w:rsid w:val="002F716D"/>
    <w:rsid w:val="0030542C"/>
    <w:rsid w:val="00306AA5"/>
    <w:rsid w:val="00311B7A"/>
    <w:rsid w:val="00312E47"/>
    <w:rsid w:val="00315445"/>
    <w:rsid w:val="00315793"/>
    <w:rsid w:val="00325273"/>
    <w:rsid w:val="003438CA"/>
    <w:rsid w:val="003473B0"/>
    <w:rsid w:val="00351B07"/>
    <w:rsid w:val="0036269C"/>
    <w:rsid w:val="00382C33"/>
    <w:rsid w:val="00393587"/>
    <w:rsid w:val="00394C32"/>
    <w:rsid w:val="0039596D"/>
    <w:rsid w:val="003A05EE"/>
    <w:rsid w:val="003A5AF8"/>
    <w:rsid w:val="003A6E7C"/>
    <w:rsid w:val="003B1DC1"/>
    <w:rsid w:val="003C0810"/>
    <w:rsid w:val="003C37E2"/>
    <w:rsid w:val="003C7707"/>
    <w:rsid w:val="003D3CCB"/>
    <w:rsid w:val="003E12AC"/>
    <w:rsid w:val="003E1A7F"/>
    <w:rsid w:val="003E1D99"/>
    <w:rsid w:val="003E52B7"/>
    <w:rsid w:val="003F3B91"/>
    <w:rsid w:val="003F3F99"/>
    <w:rsid w:val="003F41F9"/>
    <w:rsid w:val="00406E23"/>
    <w:rsid w:val="00420E42"/>
    <w:rsid w:val="00421F9B"/>
    <w:rsid w:val="0042393E"/>
    <w:rsid w:val="004333E7"/>
    <w:rsid w:val="00433D7D"/>
    <w:rsid w:val="00435FCA"/>
    <w:rsid w:val="00440AC7"/>
    <w:rsid w:val="00442A84"/>
    <w:rsid w:val="0044468D"/>
    <w:rsid w:val="0044503F"/>
    <w:rsid w:val="004458B5"/>
    <w:rsid w:val="00445E1E"/>
    <w:rsid w:val="00446B73"/>
    <w:rsid w:val="00447865"/>
    <w:rsid w:val="00447FBD"/>
    <w:rsid w:val="00451871"/>
    <w:rsid w:val="00452DA5"/>
    <w:rsid w:val="00457736"/>
    <w:rsid w:val="00457896"/>
    <w:rsid w:val="00460F14"/>
    <w:rsid w:val="00462805"/>
    <w:rsid w:val="0046556D"/>
    <w:rsid w:val="004664F1"/>
    <w:rsid w:val="00470561"/>
    <w:rsid w:val="00470B77"/>
    <w:rsid w:val="00472923"/>
    <w:rsid w:val="00480407"/>
    <w:rsid w:val="004860C5"/>
    <w:rsid w:val="00486A88"/>
    <w:rsid w:val="00496478"/>
    <w:rsid w:val="004A354F"/>
    <w:rsid w:val="004A41D0"/>
    <w:rsid w:val="004A45F5"/>
    <w:rsid w:val="004A77B1"/>
    <w:rsid w:val="004B0AE4"/>
    <w:rsid w:val="004B59A6"/>
    <w:rsid w:val="004B67EC"/>
    <w:rsid w:val="004E3066"/>
    <w:rsid w:val="004E74CD"/>
    <w:rsid w:val="004E7552"/>
    <w:rsid w:val="004F0876"/>
    <w:rsid w:val="004F2A27"/>
    <w:rsid w:val="004F560F"/>
    <w:rsid w:val="00501204"/>
    <w:rsid w:val="00503F46"/>
    <w:rsid w:val="0051023F"/>
    <w:rsid w:val="00511C50"/>
    <w:rsid w:val="00523CA3"/>
    <w:rsid w:val="00523D21"/>
    <w:rsid w:val="00524F13"/>
    <w:rsid w:val="0052680D"/>
    <w:rsid w:val="00526F76"/>
    <w:rsid w:val="005317B2"/>
    <w:rsid w:val="005329EB"/>
    <w:rsid w:val="00533199"/>
    <w:rsid w:val="00534B95"/>
    <w:rsid w:val="00545075"/>
    <w:rsid w:val="00570878"/>
    <w:rsid w:val="00573562"/>
    <w:rsid w:val="005750B9"/>
    <w:rsid w:val="005848A9"/>
    <w:rsid w:val="00590472"/>
    <w:rsid w:val="00590E1C"/>
    <w:rsid w:val="005B343C"/>
    <w:rsid w:val="005B5208"/>
    <w:rsid w:val="005B7E89"/>
    <w:rsid w:val="005C0AF2"/>
    <w:rsid w:val="005C7894"/>
    <w:rsid w:val="005D02D2"/>
    <w:rsid w:val="005D0C18"/>
    <w:rsid w:val="005D24A7"/>
    <w:rsid w:val="005D2D04"/>
    <w:rsid w:val="005D5BCD"/>
    <w:rsid w:val="005D6C9B"/>
    <w:rsid w:val="005D77B1"/>
    <w:rsid w:val="005F0326"/>
    <w:rsid w:val="005F366F"/>
    <w:rsid w:val="005F41A5"/>
    <w:rsid w:val="00600111"/>
    <w:rsid w:val="00607AAC"/>
    <w:rsid w:val="00614A29"/>
    <w:rsid w:val="00615335"/>
    <w:rsid w:val="006238E6"/>
    <w:rsid w:val="00632253"/>
    <w:rsid w:val="006327F1"/>
    <w:rsid w:val="006373F4"/>
    <w:rsid w:val="0064344B"/>
    <w:rsid w:val="00644154"/>
    <w:rsid w:val="00644837"/>
    <w:rsid w:val="0065409C"/>
    <w:rsid w:val="0066085F"/>
    <w:rsid w:val="00667064"/>
    <w:rsid w:val="00667568"/>
    <w:rsid w:val="006679BA"/>
    <w:rsid w:val="00681EFF"/>
    <w:rsid w:val="00683F2A"/>
    <w:rsid w:val="00684F02"/>
    <w:rsid w:val="00690D11"/>
    <w:rsid w:val="00690DD3"/>
    <w:rsid w:val="00691AA1"/>
    <w:rsid w:val="00691DA6"/>
    <w:rsid w:val="006A1C7F"/>
    <w:rsid w:val="006A4939"/>
    <w:rsid w:val="006A7F21"/>
    <w:rsid w:val="006B1C9F"/>
    <w:rsid w:val="006B646B"/>
    <w:rsid w:val="006B79C4"/>
    <w:rsid w:val="006C4C4E"/>
    <w:rsid w:val="006C65A4"/>
    <w:rsid w:val="006D4BB2"/>
    <w:rsid w:val="006E51D3"/>
    <w:rsid w:val="006E5547"/>
    <w:rsid w:val="007073F9"/>
    <w:rsid w:val="00712F2E"/>
    <w:rsid w:val="00717C22"/>
    <w:rsid w:val="007237EA"/>
    <w:rsid w:val="00737766"/>
    <w:rsid w:val="00740392"/>
    <w:rsid w:val="00747035"/>
    <w:rsid w:val="00747AD0"/>
    <w:rsid w:val="0075393C"/>
    <w:rsid w:val="007722EB"/>
    <w:rsid w:val="00776C08"/>
    <w:rsid w:val="00777E03"/>
    <w:rsid w:val="00793642"/>
    <w:rsid w:val="00793D9F"/>
    <w:rsid w:val="00796DDF"/>
    <w:rsid w:val="007A3193"/>
    <w:rsid w:val="007A5B7D"/>
    <w:rsid w:val="007B2DCF"/>
    <w:rsid w:val="007B4EE0"/>
    <w:rsid w:val="007B7089"/>
    <w:rsid w:val="007C2346"/>
    <w:rsid w:val="007C2902"/>
    <w:rsid w:val="007C4F30"/>
    <w:rsid w:val="007D0A59"/>
    <w:rsid w:val="007E1DA8"/>
    <w:rsid w:val="007E2C66"/>
    <w:rsid w:val="007E3EDC"/>
    <w:rsid w:val="007E5C75"/>
    <w:rsid w:val="007F055D"/>
    <w:rsid w:val="007F087E"/>
    <w:rsid w:val="007F2C5A"/>
    <w:rsid w:val="007F6C26"/>
    <w:rsid w:val="0080105C"/>
    <w:rsid w:val="00801227"/>
    <w:rsid w:val="008035F7"/>
    <w:rsid w:val="008050F5"/>
    <w:rsid w:val="008063EF"/>
    <w:rsid w:val="008129D1"/>
    <w:rsid w:val="008163B1"/>
    <w:rsid w:val="008219B1"/>
    <w:rsid w:val="0083053C"/>
    <w:rsid w:val="0083111A"/>
    <w:rsid w:val="008334AE"/>
    <w:rsid w:val="00836FED"/>
    <w:rsid w:val="0084233A"/>
    <w:rsid w:val="00845CD2"/>
    <w:rsid w:val="008502D8"/>
    <w:rsid w:val="00851709"/>
    <w:rsid w:val="00852493"/>
    <w:rsid w:val="00852A6D"/>
    <w:rsid w:val="00852B0D"/>
    <w:rsid w:val="00852C1D"/>
    <w:rsid w:val="00871D75"/>
    <w:rsid w:val="00881692"/>
    <w:rsid w:val="00883968"/>
    <w:rsid w:val="00890435"/>
    <w:rsid w:val="00890E54"/>
    <w:rsid w:val="008948AC"/>
    <w:rsid w:val="008A128A"/>
    <w:rsid w:val="008A18F4"/>
    <w:rsid w:val="008A5423"/>
    <w:rsid w:val="008B1A2C"/>
    <w:rsid w:val="008B3CC5"/>
    <w:rsid w:val="008B4435"/>
    <w:rsid w:val="008C1793"/>
    <w:rsid w:val="008C2BAF"/>
    <w:rsid w:val="008D3496"/>
    <w:rsid w:val="008E18C5"/>
    <w:rsid w:val="008E4261"/>
    <w:rsid w:val="008F4662"/>
    <w:rsid w:val="00901A28"/>
    <w:rsid w:val="00903EF1"/>
    <w:rsid w:val="00905779"/>
    <w:rsid w:val="00905D08"/>
    <w:rsid w:val="009116AC"/>
    <w:rsid w:val="00913A41"/>
    <w:rsid w:val="0091461B"/>
    <w:rsid w:val="009172C3"/>
    <w:rsid w:val="00917FA7"/>
    <w:rsid w:val="009205B0"/>
    <w:rsid w:val="00924867"/>
    <w:rsid w:val="00925753"/>
    <w:rsid w:val="0092754F"/>
    <w:rsid w:val="0095050D"/>
    <w:rsid w:val="00952E5C"/>
    <w:rsid w:val="009608B2"/>
    <w:rsid w:val="00966C5C"/>
    <w:rsid w:val="00970E9D"/>
    <w:rsid w:val="009721B8"/>
    <w:rsid w:val="00973104"/>
    <w:rsid w:val="009744CD"/>
    <w:rsid w:val="00977572"/>
    <w:rsid w:val="0098798C"/>
    <w:rsid w:val="0099180C"/>
    <w:rsid w:val="00994C35"/>
    <w:rsid w:val="009955F6"/>
    <w:rsid w:val="009A2F5C"/>
    <w:rsid w:val="009B077C"/>
    <w:rsid w:val="009B11C8"/>
    <w:rsid w:val="009B2A39"/>
    <w:rsid w:val="009B58A9"/>
    <w:rsid w:val="009C16BE"/>
    <w:rsid w:val="009C2863"/>
    <w:rsid w:val="009C762E"/>
    <w:rsid w:val="009D439C"/>
    <w:rsid w:val="009E0EEF"/>
    <w:rsid w:val="009F225E"/>
    <w:rsid w:val="009F7FFC"/>
    <w:rsid w:val="00A003B8"/>
    <w:rsid w:val="00A03100"/>
    <w:rsid w:val="00A1176E"/>
    <w:rsid w:val="00A22398"/>
    <w:rsid w:val="00A4039F"/>
    <w:rsid w:val="00A44217"/>
    <w:rsid w:val="00A44CC9"/>
    <w:rsid w:val="00A4589C"/>
    <w:rsid w:val="00A47939"/>
    <w:rsid w:val="00A53E17"/>
    <w:rsid w:val="00A5507A"/>
    <w:rsid w:val="00A61399"/>
    <w:rsid w:val="00A653BC"/>
    <w:rsid w:val="00A66343"/>
    <w:rsid w:val="00A668FE"/>
    <w:rsid w:val="00A66D15"/>
    <w:rsid w:val="00A67430"/>
    <w:rsid w:val="00A712A8"/>
    <w:rsid w:val="00A72D2E"/>
    <w:rsid w:val="00A75A47"/>
    <w:rsid w:val="00A80A25"/>
    <w:rsid w:val="00A813DC"/>
    <w:rsid w:val="00A90F6E"/>
    <w:rsid w:val="00A911E7"/>
    <w:rsid w:val="00A939D9"/>
    <w:rsid w:val="00AA16EC"/>
    <w:rsid w:val="00AA1E38"/>
    <w:rsid w:val="00AA1F69"/>
    <w:rsid w:val="00AA4712"/>
    <w:rsid w:val="00AA4A3E"/>
    <w:rsid w:val="00AB1409"/>
    <w:rsid w:val="00AC22CC"/>
    <w:rsid w:val="00AC38EE"/>
    <w:rsid w:val="00AC63B4"/>
    <w:rsid w:val="00AC69D5"/>
    <w:rsid w:val="00AE2346"/>
    <w:rsid w:val="00AE385D"/>
    <w:rsid w:val="00AF2542"/>
    <w:rsid w:val="00B057BD"/>
    <w:rsid w:val="00B136B8"/>
    <w:rsid w:val="00B17ADA"/>
    <w:rsid w:val="00B20712"/>
    <w:rsid w:val="00B20DA5"/>
    <w:rsid w:val="00B218B0"/>
    <w:rsid w:val="00B22729"/>
    <w:rsid w:val="00B22A6B"/>
    <w:rsid w:val="00B235AA"/>
    <w:rsid w:val="00B2755C"/>
    <w:rsid w:val="00B43238"/>
    <w:rsid w:val="00B62F12"/>
    <w:rsid w:val="00B63510"/>
    <w:rsid w:val="00B66668"/>
    <w:rsid w:val="00B739CF"/>
    <w:rsid w:val="00B74DF2"/>
    <w:rsid w:val="00B75216"/>
    <w:rsid w:val="00B80AA4"/>
    <w:rsid w:val="00B91D52"/>
    <w:rsid w:val="00BA1ACD"/>
    <w:rsid w:val="00BC681B"/>
    <w:rsid w:val="00BC7D9A"/>
    <w:rsid w:val="00BD16FC"/>
    <w:rsid w:val="00BD3858"/>
    <w:rsid w:val="00BD390C"/>
    <w:rsid w:val="00BD5922"/>
    <w:rsid w:val="00BE083B"/>
    <w:rsid w:val="00BE4858"/>
    <w:rsid w:val="00BF7510"/>
    <w:rsid w:val="00C0018A"/>
    <w:rsid w:val="00C01825"/>
    <w:rsid w:val="00C20938"/>
    <w:rsid w:val="00C209D8"/>
    <w:rsid w:val="00C266EE"/>
    <w:rsid w:val="00C35022"/>
    <w:rsid w:val="00C54643"/>
    <w:rsid w:val="00C549FA"/>
    <w:rsid w:val="00C54CE5"/>
    <w:rsid w:val="00C55CEC"/>
    <w:rsid w:val="00C6404D"/>
    <w:rsid w:val="00C711B8"/>
    <w:rsid w:val="00C8097C"/>
    <w:rsid w:val="00C83464"/>
    <w:rsid w:val="00C87170"/>
    <w:rsid w:val="00C92AC7"/>
    <w:rsid w:val="00C92E09"/>
    <w:rsid w:val="00CA7176"/>
    <w:rsid w:val="00CA7C24"/>
    <w:rsid w:val="00CD0702"/>
    <w:rsid w:val="00CD1590"/>
    <w:rsid w:val="00CD2773"/>
    <w:rsid w:val="00CE0CDC"/>
    <w:rsid w:val="00CE0F8A"/>
    <w:rsid w:val="00CE143B"/>
    <w:rsid w:val="00CE2392"/>
    <w:rsid w:val="00CE6B7C"/>
    <w:rsid w:val="00CF1F56"/>
    <w:rsid w:val="00D013EB"/>
    <w:rsid w:val="00D03C5F"/>
    <w:rsid w:val="00D121F0"/>
    <w:rsid w:val="00D15E78"/>
    <w:rsid w:val="00D1772A"/>
    <w:rsid w:val="00D231A7"/>
    <w:rsid w:val="00D260D2"/>
    <w:rsid w:val="00D4269E"/>
    <w:rsid w:val="00D45811"/>
    <w:rsid w:val="00D46C97"/>
    <w:rsid w:val="00D47E19"/>
    <w:rsid w:val="00D523E9"/>
    <w:rsid w:val="00D528F5"/>
    <w:rsid w:val="00D559AC"/>
    <w:rsid w:val="00D57A83"/>
    <w:rsid w:val="00D63054"/>
    <w:rsid w:val="00D71ECE"/>
    <w:rsid w:val="00D75B58"/>
    <w:rsid w:val="00D876DF"/>
    <w:rsid w:val="00D90D45"/>
    <w:rsid w:val="00D92E03"/>
    <w:rsid w:val="00D92E8B"/>
    <w:rsid w:val="00D931E8"/>
    <w:rsid w:val="00D95ACE"/>
    <w:rsid w:val="00DA2890"/>
    <w:rsid w:val="00DB052E"/>
    <w:rsid w:val="00DB6337"/>
    <w:rsid w:val="00DB7E2F"/>
    <w:rsid w:val="00DC038A"/>
    <w:rsid w:val="00DC07E6"/>
    <w:rsid w:val="00DC3E2C"/>
    <w:rsid w:val="00DE00B3"/>
    <w:rsid w:val="00DE344C"/>
    <w:rsid w:val="00DF1C11"/>
    <w:rsid w:val="00DF4E2B"/>
    <w:rsid w:val="00E001AA"/>
    <w:rsid w:val="00E010D4"/>
    <w:rsid w:val="00E07991"/>
    <w:rsid w:val="00E13B84"/>
    <w:rsid w:val="00E167C7"/>
    <w:rsid w:val="00E24028"/>
    <w:rsid w:val="00E36C7E"/>
    <w:rsid w:val="00E402EF"/>
    <w:rsid w:val="00E5286F"/>
    <w:rsid w:val="00E65124"/>
    <w:rsid w:val="00E65F05"/>
    <w:rsid w:val="00E72CEF"/>
    <w:rsid w:val="00E739E7"/>
    <w:rsid w:val="00E76778"/>
    <w:rsid w:val="00E768A4"/>
    <w:rsid w:val="00E832CC"/>
    <w:rsid w:val="00E85BC1"/>
    <w:rsid w:val="00E91137"/>
    <w:rsid w:val="00E965B6"/>
    <w:rsid w:val="00E972B4"/>
    <w:rsid w:val="00E974D3"/>
    <w:rsid w:val="00EA2F86"/>
    <w:rsid w:val="00EA3B67"/>
    <w:rsid w:val="00EA64ED"/>
    <w:rsid w:val="00EA7613"/>
    <w:rsid w:val="00EB7427"/>
    <w:rsid w:val="00EC0907"/>
    <w:rsid w:val="00EC47F6"/>
    <w:rsid w:val="00ED7F34"/>
    <w:rsid w:val="00EE1B43"/>
    <w:rsid w:val="00EF02FF"/>
    <w:rsid w:val="00EF1B99"/>
    <w:rsid w:val="00EF441B"/>
    <w:rsid w:val="00EF6E7B"/>
    <w:rsid w:val="00F04F55"/>
    <w:rsid w:val="00F05B79"/>
    <w:rsid w:val="00F153EF"/>
    <w:rsid w:val="00F32569"/>
    <w:rsid w:val="00F417E3"/>
    <w:rsid w:val="00F4182E"/>
    <w:rsid w:val="00F51920"/>
    <w:rsid w:val="00F5306C"/>
    <w:rsid w:val="00F57F4F"/>
    <w:rsid w:val="00F631D6"/>
    <w:rsid w:val="00F645C4"/>
    <w:rsid w:val="00F66032"/>
    <w:rsid w:val="00F6694D"/>
    <w:rsid w:val="00F82AC6"/>
    <w:rsid w:val="00F86D57"/>
    <w:rsid w:val="00F87AEF"/>
    <w:rsid w:val="00F958C2"/>
    <w:rsid w:val="00FA0C96"/>
    <w:rsid w:val="00FA44B3"/>
    <w:rsid w:val="00FA71CC"/>
    <w:rsid w:val="00FB24D8"/>
    <w:rsid w:val="00FB64EF"/>
    <w:rsid w:val="00FB7C83"/>
    <w:rsid w:val="00FD52DC"/>
    <w:rsid w:val="00FD596F"/>
    <w:rsid w:val="00FE25D5"/>
    <w:rsid w:val="00FE2A35"/>
    <w:rsid w:val="00FF0EC6"/>
    <w:rsid w:val="00FF3F1E"/>
    <w:rsid w:val="00FF4B95"/>
    <w:rsid w:val="0DFD7943"/>
    <w:rsid w:val="1EB36B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5FA4BD"/>
  <w15:docId w15:val="{08FE3D4F-8D20-439C-827F-C65BFA593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4F5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4F55"/>
    <w:rPr>
      <w:sz w:val="18"/>
      <w:szCs w:val="18"/>
    </w:rPr>
  </w:style>
  <w:style w:type="paragraph" w:styleId="a5">
    <w:name w:val="footer"/>
    <w:basedOn w:val="a"/>
    <w:link w:val="a6"/>
    <w:rsid w:val="00F04F55"/>
    <w:pPr>
      <w:tabs>
        <w:tab w:val="center" w:pos="4153"/>
        <w:tab w:val="right" w:pos="8306"/>
      </w:tabs>
      <w:snapToGrid w:val="0"/>
      <w:jc w:val="left"/>
    </w:pPr>
    <w:rPr>
      <w:rFonts w:ascii="Times New Roman" w:eastAsia="宋体" w:hAnsi="Times New Roman" w:cs="Times New Roman"/>
      <w:sz w:val="18"/>
      <w:szCs w:val="18"/>
    </w:rPr>
  </w:style>
  <w:style w:type="paragraph" w:styleId="a7">
    <w:name w:val="header"/>
    <w:basedOn w:val="a"/>
    <w:link w:val="a8"/>
    <w:rsid w:val="00F04F55"/>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TOC1">
    <w:name w:val="toc 1"/>
    <w:basedOn w:val="a"/>
    <w:next w:val="a"/>
    <w:qFormat/>
    <w:rsid w:val="00F04F55"/>
    <w:rPr>
      <w:rFonts w:ascii="Times New Roman" w:eastAsia="宋体" w:hAnsi="Times New Roman" w:cs="Times New Roman"/>
      <w:szCs w:val="24"/>
    </w:rPr>
  </w:style>
  <w:style w:type="paragraph" w:styleId="TOC2">
    <w:name w:val="toc 2"/>
    <w:basedOn w:val="a"/>
    <w:next w:val="a"/>
    <w:qFormat/>
    <w:rsid w:val="00F04F55"/>
    <w:pPr>
      <w:ind w:leftChars="200" w:left="420"/>
    </w:pPr>
    <w:rPr>
      <w:rFonts w:ascii="Times New Roman" w:eastAsia="宋体" w:hAnsi="Times New Roman" w:cs="Times New Roman"/>
      <w:szCs w:val="24"/>
    </w:rPr>
  </w:style>
  <w:style w:type="character" w:styleId="a9">
    <w:name w:val="Hyperlink"/>
    <w:basedOn w:val="a0"/>
    <w:qFormat/>
    <w:rsid w:val="00F04F55"/>
    <w:rPr>
      <w:color w:val="0000FF"/>
      <w:u w:val="single"/>
    </w:rPr>
  </w:style>
  <w:style w:type="character" w:customStyle="1" w:styleId="a8">
    <w:name w:val="页眉 字符"/>
    <w:basedOn w:val="a0"/>
    <w:link w:val="a7"/>
    <w:qFormat/>
    <w:rsid w:val="00F04F55"/>
    <w:rPr>
      <w:rFonts w:ascii="Times New Roman" w:eastAsia="宋体" w:hAnsi="Times New Roman" w:cs="Times New Roman"/>
      <w:sz w:val="18"/>
      <w:szCs w:val="18"/>
    </w:rPr>
  </w:style>
  <w:style w:type="character" w:customStyle="1" w:styleId="a6">
    <w:name w:val="页脚 字符"/>
    <w:basedOn w:val="a0"/>
    <w:link w:val="a5"/>
    <w:qFormat/>
    <w:rsid w:val="00F04F55"/>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F04F55"/>
    <w:rPr>
      <w:sz w:val="18"/>
      <w:szCs w:val="18"/>
    </w:rPr>
  </w:style>
  <w:style w:type="paragraph" w:customStyle="1" w:styleId="Default">
    <w:name w:val="Default"/>
    <w:qFormat/>
    <w:rsid w:val="00F04F55"/>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Char">
    <w:name w:val="Char"/>
    <w:basedOn w:val="a"/>
    <w:qFormat/>
    <w:rsid w:val="00F04F55"/>
    <w:rPr>
      <w:rFonts w:ascii="Tahoma" w:eastAsia="宋体" w:hAnsi="Tahom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CAAD55-D60E-41EE-A8E7-BE8C94065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865</TotalTime>
  <Pages>18</Pages>
  <Words>1205</Words>
  <Characters>6874</Characters>
  <Application>Microsoft Office Word</Application>
  <DocSecurity>0</DocSecurity>
  <Lines>57</Lines>
  <Paragraphs>16</Paragraphs>
  <ScaleCrop>false</ScaleCrop>
  <Company>Microsoft</Company>
  <LinksUpToDate>false</LinksUpToDate>
  <CharactersWithSpaces>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Administrator</cp:lastModifiedBy>
  <cp:revision>1359</cp:revision>
  <cp:lastPrinted>2018-02-28T01:51:00Z</cp:lastPrinted>
  <dcterms:created xsi:type="dcterms:W3CDTF">2017-10-26T06:45:00Z</dcterms:created>
  <dcterms:modified xsi:type="dcterms:W3CDTF">2018-03-05T04:17:00Z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